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D3" w:rsidRPr="00A10F4C" w:rsidRDefault="00E00ED3" w:rsidP="00E00ED3">
      <w:pPr>
        <w:rPr>
          <w:rFonts w:ascii="Times New Roman" w:hAnsi="Times New Roman"/>
          <w:color w:val="FF0000"/>
        </w:rPr>
      </w:pPr>
    </w:p>
    <w:p w:rsidR="00E00ED3" w:rsidRPr="008771AC" w:rsidRDefault="00E00ED3" w:rsidP="00E00ED3">
      <w:pPr>
        <w:rPr>
          <w:rFonts w:ascii="Times New Roman" w:hAnsi="Times New Roman"/>
        </w:rPr>
      </w:pPr>
    </w:p>
    <w:p w:rsidR="00E00ED3" w:rsidRPr="008771AC" w:rsidRDefault="00E00ED3" w:rsidP="00E00ED3">
      <w:pPr>
        <w:pStyle w:val="CompanyInfo"/>
        <w:rPr>
          <w:rFonts w:ascii="Times New Roman" w:hAnsi="Times New Roman"/>
          <w:sz w:val="22"/>
          <w:szCs w:val="22"/>
        </w:rPr>
      </w:pPr>
      <w:r w:rsidRPr="008771AC">
        <w:rPr>
          <w:rFonts w:ascii="Times New Roman" w:hAnsi="Times New Roman"/>
          <w:sz w:val="22"/>
          <w:szCs w:val="22"/>
        </w:rPr>
        <w:t>S</w:t>
      </w:r>
      <w:r w:rsidR="00C0783C">
        <w:rPr>
          <w:rFonts w:ascii="Times New Roman" w:hAnsi="Times New Roman"/>
          <w:sz w:val="22"/>
          <w:szCs w:val="22"/>
        </w:rPr>
        <w:t>PI</w:t>
      </w:r>
      <w:r w:rsidR="00FD0A43">
        <w:rPr>
          <w:rFonts w:ascii="Times New Roman" w:hAnsi="Times New Roman"/>
          <w:sz w:val="22"/>
          <w:szCs w:val="22"/>
        </w:rPr>
        <w:t xml:space="preserve"> – Specialty Products &amp; Insulation </w:t>
      </w:r>
    </w:p>
    <w:p w:rsidR="00E00ED3" w:rsidRPr="001B457D" w:rsidRDefault="001B457D" w:rsidP="00E00ED3">
      <w:pPr>
        <w:pStyle w:val="CompanyInfo"/>
        <w:rPr>
          <w:rFonts w:ascii="Times New Roman" w:hAnsi="Times New Roman"/>
          <w:sz w:val="22"/>
          <w:szCs w:val="22"/>
        </w:rPr>
      </w:pPr>
      <w:r w:rsidRPr="001B457D">
        <w:rPr>
          <w:rFonts w:ascii="Times New Roman" w:hAnsi="Times New Roman"/>
          <w:sz w:val="22"/>
          <w:szCs w:val="22"/>
        </w:rPr>
        <w:t>C/O Dunes Point Capital</w:t>
      </w:r>
    </w:p>
    <w:p w:rsidR="001B457D" w:rsidRPr="001B457D" w:rsidRDefault="001B457D" w:rsidP="00E00ED3">
      <w:pPr>
        <w:pStyle w:val="CompanyInfo"/>
        <w:rPr>
          <w:rFonts w:ascii="Times New Roman" w:hAnsi="Times New Roman"/>
          <w:sz w:val="22"/>
          <w:szCs w:val="22"/>
        </w:rPr>
      </w:pPr>
      <w:r w:rsidRPr="001B457D">
        <w:rPr>
          <w:rFonts w:ascii="Times New Roman" w:hAnsi="Times New Roman"/>
          <w:sz w:val="22"/>
          <w:szCs w:val="22"/>
        </w:rPr>
        <w:t xml:space="preserve">411 Theodore </w:t>
      </w:r>
      <w:proofErr w:type="spellStart"/>
      <w:r w:rsidRPr="001B457D">
        <w:rPr>
          <w:rFonts w:ascii="Times New Roman" w:hAnsi="Times New Roman"/>
          <w:sz w:val="22"/>
          <w:szCs w:val="22"/>
        </w:rPr>
        <w:t>Fremd</w:t>
      </w:r>
      <w:proofErr w:type="spellEnd"/>
      <w:r w:rsidRPr="001B457D">
        <w:rPr>
          <w:rFonts w:ascii="Times New Roman" w:hAnsi="Times New Roman"/>
          <w:sz w:val="22"/>
          <w:szCs w:val="22"/>
        </w:rPr>
        <w:t xml:space="preserve"> Ave., Rye, NY 10580</w:t>
      </w:r>
    </w:p>
    <w:p w:rsidR="00E00ED3" w:rsidRDefault="00E00ED3" w:rsidP="00E00ED3">
      <w:pPr>
        <w:pStyle w:val="CompanyInfo"/>
        <w:rPr>
          <w:rFonts w:ascii="Times New Roman" w:hAnsi="Times New Roman"/>
          <w:sz w:val="22"/>
          <w:szCs w:val="22"/>
        </w:rPr>
      </w:pPr>
      <w:r>
        <w:rPr>
          <w:rFonts w:ascii="Times New Roman" w:hAnsi="Times New Roman"/>
          <w:sz w:val="22"/>
          <w:szCs w:val="22"/>
        </w:rPr>
        <w:t xml:space="preserve">E-mail: </w:t>
      </w:r>
      <w:hyperlink r:id="rId8" w:history="1">
        <w:r w:rsidR="00FD0A43" w:rsidRPr="00994D5D">
          <w:rPr>
            <w:rStyle w:val="Hyperlink"/>
            <w:rFonts w:ascii="Times New Roman" w:hAnsi="Times New Roman"/>
            <w:sz w:val="22"/>
            <w:szCs w:val="22"/>
          </w:rPr>
          <w:t>fabteam@spi-co.com</w:t>
        </w:r>
      </w:hyperlink>
    </w:p>
    <w:p w:rsidR="00E00ED3" w:rsidRDefault="00FD0A43" w:rsidP="00E00ED3">
      <w:pPr>
        <w:pStyle w:val="CompanyInfo"/>
        <w:rPr>
          <w:rFonts w:ascii="Times New Roman" w:hAnsi="Times New Roman"/>
          <w:sz w:val="22"/>
          <w:szCs w:val="22"/>
        </w:rPr>
      </w:pPr>
      <w:hyperlink r:id="rId9" w:history="1">
        <w:r w:rsidRPr="00994D5D">
          <w:rPr>
            <w:rStyle w:val="Hyperlink"/>
            <w:rFonts w:ascii="Times New Roman" w:hAnsi="Times New Roman"/>
            <w:sz w:val="22"/>
            <w:szCs w:val="22"/>
          </w:rPr>
          <w:t>www.spi-co.com</w:t>
        </w:r>
      </w:hyperlink>
    </w:p>
    <w:p w:rsidR="00E00ED3" w:rsidRPr="008771AC" w:rsidRDefault="00014CC6" w:rsidP="00014CC6">
      <w:pPr>
        <w:pStyle w:val="CompanyInfo"/>
        <w:tabs>
          <w:tab w:val="left" w:pos="4823"/>
        </w:tabs>
        <w:jc w:val="left"/>
        <w:rPr>
          <w:rFonts w:ascii="Times New Roman" w:hAnsi="Times New Roman"/>
          <w:sz w:val="22"/>
          <w:szCs w:val="22"/>
        </w:rPr>
      </w:pPr>
      <w:r>
        <w:rPr>
          <w:rFonts w:ascii="Times New Roman" w:hAnsi="Times New Roman"/>
          <w:sz w:val="22"/>
          <w:szCs w:val="22"/>
        </w:rPr>
        <w:tab/>
      </w:r>
    </w:p>
    <w:p w:rsidR="00E00ED3" w:rsidRPr="008771AC" w:rsidRDefault="00E00ED3" w:rsidP="00E00ED3">
      <w:pPr>
        <w:pStyle w:val="CompanyInfo"/>
        <w:jc w:val="left"/>
        <w:rPr>
          <w:rFonts w:ascii="Times New Roman" w:hAnsi="Times New Roman"/>
          <w:sz w:val="22"/>
          <w:szCs w:val="22"/>
        </w:rPr>
      </w:pPr>
    </w:p>
    <w:p w:rsidR="00E00ED3" w:rsidRPr="008771AC" w:rsidRDefault="00E00ED3" w:rsidP="00E00ED3">
      <w:pPr>
        <w:pStyle w:val="Paragraph"/>
        <w:ind w:left="720"/>
        <w:rPr>
          <w:rFonts w:ascii="Times New Roman" w:hAnsi="Times New Roman"/>
          <w:sz w:val="22"/>
          <w:szCs w:val="22"/>
        </w:rPr>
      </w:pPr>
      <w:r w:rsidRPr="008771AC">
        <w:rPr>
          <w:rFonts w:ascii="Times New Roman" w:hAnsi="Times New Roman"/>
          <w:sz w:val="22"/>
          <w:szCs w:val="22"/>
        </w:rPr>
        <w:t xml:space="preserve">This </w:t>
      </w:r>
      <w:r>
        <w:rPr>
          <w:rFonts w:ascii="Times New Roman" w:hAnsi="Times New Roman"/>
          <w:sz w:val="22"/>
          <w:szCs w:val="22"/>
        </w:rPr>
        <w:t>MANU-SPEC™</w:t>
      </w:r>
      <w:r w:rsidRPr="008771AC">
        <w:rPr>
          <w:rFonts w:ascii="Times New Roman" w:hAnsi="Times New Roman"/>
          <w:sz w:val="22"/>
          <w:szCs w:val="22"/>
        </w:rPr>
        <w:t xml:space="preserve"> utilizes the Construction Specifications Institute (CSI) </w:t>
      </w:r>
      <w:r w:rsidRPr="008771AC">
        <w:rPr>
          <w:rFonts w:ascii="Times New Roman" w:hAnsi="Times New Roman"/>
          <w:i/>
          <w:sz w:val="22"/>
          <w:szCs w:val="22"/>
        </w:rPr>
        <w:t>Manual of Practice</w:t>
      </w:r>
      <w:r w:rsidRPr="008771AC">
        <w:rPr>
          <w:rFonts w:ascii="Times New Roman" w:hAnsi="Times New Roman"/>
          <w:sz w:val="22"/>
          <w:szCs w:val="22"/>
        </w:rPr>
        <w:t xml:space="preserve">, including </w:t>
      </w:r>
      <w:proofErr w:type="spellStart"/>
      <w:r w:rsidRPr="008771AC">
        <w:rPr>
          <w:rFonts w:ascii="Times New Roman" w:hAnsi="Times New Roman"/>
          <w:i/>
          <w:sz w:val="22"/>
          <w:szCs w:val="22"/>
        </w:rPr>
        <w:t>MasterFormat</w:t>
      </w:r>
      <w:proofErr w:type="spellEnd"/>
      <w:r w:rsidRPr="008771AC">
        <w:rPr>
          <w:rFonts w:ascii="Times New Roman" w:hAnsi="Times New Roman"/>
          <w:sz w:val="22"/>
          <w:szCs w:val="22"/>
        </w:rPr>
        <w:t xml:space="preserve">™, </w:t>
      </w:r>
      <w:proofErr w:type="spellStart"/>
      <w:r w:rsidRPr="008771AC">
        <w:rPr>
          <w:rFonts w:ascii="Times New Roman" w:hAnsi="Times New Roman"/>
          <w:i/>
          <w:sz w:val="22"/>
          <w:szCs w:val="22"/>
        </w:rPr>
        <w:t>SectionFormat</w:t>
      </w:r>
      <w:proofErr w:type="spellEnd"/>
      <w:r w:rsidRPr="008771AC">
        <w:rPr>
          <w:rFonts w:ascii="Times New Roman" w:hAnsi="Times New Roman"/>
          <w:sz w:val="22"/>
          <w:szCs w:val="22"/>
        </w:rPr>
        <w:t xml:space="preserve">™ and </w:t>
      </w:r>
      <w:proofErr w:type="spellStart"/>
      <w:r w:rsidRPr="008771AC">
        <w:rPr>
          <w:rFonts w:ascii="Times New Roman" w:hAnsi="Times New Roman"/>
          <w:i/>
          <w:sz w:val="22"/>
          <w:szCs w:val="22"/>
        </w:rPr>
        <w:t>PageFormat</w:t>
      </w:r>
      <w:proofErr w:type="spellEnd"/>
      <w:r w:rsidRPr="008771AC">
        <w:rPr>
          <w:rFonts w:ascii="Times New Roman" w:hAnsi="Times New Roman"/>
          <w:sz w:val="22"/>
          <w:szCs w:val="22"/>
        </w:rPr>
        <w:t>™. This is a manufacturer-specific proprietary product specification using the proprietary method of specifying applicable to project specifications and master guide specifications. Optional text is indicated by brackets [ ]; delete optional text in final copy of specification. Specifier Notes typically precede specification text; delete notes in final copy of specification. Trade/brand names with appropriate symbols typically are used in Specifier Notes; symbols are not used in specification text. Metric conversion, where used, is soft metric conversion.</w:t>
      </w:r>
    </w:p>
    <w:p w:rsidR="00E00ED3" w:rsidRPr="008771AC" w:rsidRDefault="00E00ED3" w:rsidP="00E00ED3">
      <w:pPr>
        <w:pStyle w:val="Paragraph"/>
        <w:ind w:left="720"/>
        <w:rPr>
          <w:rFonts w:ascii="Times New Roman" w:hAnsi="Times New Roman"/>
          <w:sz w:val="22"/>
          <w:szCs w:val="22"/>
        </w:rPr>
      </w:pPr>
    </w:p>
    <w:p w:rsidR="00E00ED3" w:rsidRPr="008771AC" w:rsidRDefault="00E00ED3" w:rsidP="00E00ED3">
      <w:pPr>
        <w:pStyle w:val="Paragraph"/>
        <w:ind w:left="720"/>
        <w:rPr>
          <w:rFonts w:ascii="Times New Roman" w:hAnsi="Times New Roman"/>
          <w:sz w:val="22"/>
          <w:szCs w:val="22"/>
        </w:rPr>
      </w:pPr>
      <w:r w:rsidRPr="008771AC">
        <w:rPr>
          <w:rFonts w:ascii="Times New Roman" w:hAnsi="Times New Roman"/>
          <w:sz w:val="22"/>
          <w:szCs w:val="22"/>
        </w:rPr>
        <w:t xml:space="preserve">This </w:t>
      </w:r>
      <w:r>
        <w:rPr>
          <w:rFonts w:ascii="Times New Roman" w:hAnsi="Times New Roman"/>
          <w:sz w:val="22"/>
          <w:szCs w:val="22"/>
        </w:rPr>
        <w:t xml:space="preserve">MANU-SPEC™ </w:t>
      </w:r>
      <w:r w:rsidRPr="008771AC">
        <w:rPr>
          <w:rFonts w:ascii="Times New Roman" w:hAnsi="Times New Roman"/>
          <w:sz w:val="22"/>
          <w:szCs w:val="22"/>
        </w:rPr>
        <w:t xml:space="preserve">specifies various types of acoustical panels. These products are manufactured by Specialty Products &amp; Insulation. Revise the section number and title below to suit project requirements, specification practices and section content. Refer to CSI </w:t>
      </w:r>
      <w:proofErr w:type="spellStart"/>
      <w:r w:rsidRPr="008771AC">
        <w:rPr>
          <w:rFonts w:ascii="Times New Roman" w:hAnsi="Times New Roman"/>
          <w:i/>
          <w:sz w:val="22"/>
          <w:szCs w:val="22"/>
        </w:rPr>
        <w:t>MasterFormat</w:t>
      </w:r>
      <w:proofErr w:type="spellEnd"/>
      <w:r w:rsidRPr="008771AC">
        <w:rPr>
          <w:rFonts w:ascii="Times New Roman" w:hAnsi="Times New Roman"/>
          <w:sz w:val="22"/>
          <w:szCs w:val="22"/>
        </w:rPr>
        <w:t>™ for other section numbers and titles.</w:t>
      </w:r>
    </w:p>
    <w:p w:rsidR="00E00ED3" w:rsidRPr="008771AC" w:rsidRDefault="00E00ED3" w:rsidP="00E00ED3">
      <w:pPr>
        <w:pStyle w:val="HdgSection"/>
        <w:rPr>
          <w:rFonts w:cs="Arial"/>
          <w:sz w:val="22"/>
          <w:szCs w:val="22"/>
        </w:rPr>
      </w:pPr>
    </w:p>
    <w:p w:rsidR="00E00ED3" w:rsidRPr="008771AC" w:rsidRDefault="00E00ED3" w:rsidP="00E00ED3">
      <w:pPr>
        <w:pStyle w:val="HdgSection"/>
        <w:rPr>
          <w:rFonts w:cs="Arial"/>
          <w:sz w:val="22"/>
          <w:szCs w:val="22"/>
        </w:rPr>
      </w:pPr>
      <w:r w:rsidRPr="008771AC">
        <w:rPr>
          <w:rFonts w:cs="Arial"/>
          <w:sz w:val="22"/>
          <w:szCs w:val="22"/>
        </w:rPr>
        <w:t>SECTION 098</w:t>
      </w:r>
      <w:r>
        <w:rPr>
          <w:rFonts w:cs="Arial"/>
          <w:sz w:val="22"/>
          <w:szCs w:val="22"/>
        </w:rPr>
        <w:t>4</w:t>
      </w:r>
      <w:r w:rsidR="00AD5D4F">
        <w:rPr>
          <w:rFonts w:cs="Arial"/>
          <w:sz w:val="22"/>
          <w:szCs w:val="22"/>
        </w:rPr>
        <w:t>10</w:t>
      </w:r>
    </w:p>
    <w:p w:rsidR="00E00ED3" w:rsidRPr="008771AC" w:rsidRDefault="00AD5D4F" w:rsidP="00E00ED3">
      <w:pPr>
        <w:pStyle w:val="HdgSection"/>
        <w:rPr>
          <w:rFonts w:cs="Arial"/>
          <w:sz w:val="22"/>
          <w:szCs w:val="22"/>
        </w:rPr>
      </w:pPr>
      <w:r>
        <w:rPr>
          <w:rFonts w:cs="Arial"/>
          <w:sz w:val="22"/>
          <w:szCs w:val="22"/>
        </w:rPr>
        <w:t>Sound AbsOR</w:t>
      </w:r>
      <w:r w:rsidR="001640AF">
        <w:rPr>
          <w:rFonts w:cs="Arial"/>
          <w:sz w:val="22"/>
          <w:szCs w:val="22"/>
        </w:rPr>
        <w:t>p</w:t>
      </w:r>
      <w:r>
        <w:rPr>
          <w:rFonts w:cs="Arial"/>
          <w:sz w:val="22"/>
          <w:szCs w:val="22"/>
        </w:rPr>
        <w:t>tive DIFFUSERS</w:t>
      </w:r>
    </w:p>
    <w:p w:rsidR="00E00ED3" w:rsidRPr="00ED0156" w:rsidRDefault="00E00ED3" w:rsidP="00E00ED3">
      <w:pPr>
        <w:pStyle w:val="HdgSection"/>
        <w:rPr>
          <w:rFonts w:ascii="Times New Roman" w:hAnsi="Times New Roman"/>
          <w:sz w:val="22"/>
          <w:szCs w:val="22"/>
        </w:rPr>
      </w:pPr>
    </w:p>
    <w:p w:rsidR="00E00ED3" w:rsidRPr="00ED0156" w:rsidRDefault="00E00ED3" w:rsidP="00E00ED3">
      <w:pPr>
        <w:pStyle w:val="ManuSpec1"/>
        <w:rPr>
          <w:rFonts w:ascii="Times New Roman" w:hAnsi="Times New Roman"/>
          <w:sz w:val="22"/>
          <w:szCs w:val="22"/>
        </w:rPr>
      </w:pPr>
      <w:r w:rsidRPr="00ED0156">
        <w:rPr>
          <w:rFonts w:ascii="Times New Roman" w:hAnsi="Times New Roman"/>
          <w:sz w:val="22"/>
          <w:szCs w:val="22"/>
        </w:rPr>
        <w:t>GENERAL</w:t>
      </w:r>
    </w:p>
    <w:p w:rsidR="00E00ED3" w:rsidRPr="00ED0156" w:rsidRDefault="00E00ED3" w:rsidP="00E00ED3">
      <w:pPr>
        <w:pStyle w:val="ManuSpec2"/>
        <w:rPr>
          <w:rFonts w:ascii="Times New Roman" w:hAnsi="Times New Roman"/>
          <w:sz w:val="22"/>
          <w:szCs w:val="22"/>
        </w:rPr>
      </w:pPr>
      <w:r w:rsidRPr="00ED0156">
        <w:rPr>
          <w:rFonts w:ascii="Times New Roman" w:hAnsi="Times New Roman"/>
          <w:sz w:val="22"/>
          <w:szCs w:val="22"/>
        </w:rPr>
        <w:t>SUMMARY</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Revise paragraphs below to suit project requirements.</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 xml:space="preserve">Section Includes: </w:t>
      </w:r>
      <w:r w:rsidR="00AD5D4F">
        <w:rPr>
          <w:rFonts w:ascii="Times New Roman" w:hAnsi="Times New Roman"/>
          <w:sz w:val="22"/>
          <w:szCs w:val="22"/>
        </w:rPr>
        <w:t xml:space="preserve">Sound diffusers, barrel and pyramidal </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Article below may be omitted when specifying manufacturer’s proprietary products and recommended installation. Retain Reference Article when specifying products and installation by an industry reference standard. If retained, list standard(s) referenced in this section. Indicate issuing authority name, acronym, standard designation and title. Establish policy for indicating edition date of standard referenced. Conditions of the Contract or Division 1 References Section may establish the edition date of standards. This article does not require compliance with standard</w:t>
      </w:r>
      <w:r>
        <w:rPr>
          <w:rFonts w:ascii="Times New Roman" w:hAnsi="Times New Roman"/>
          <w:sz w:val="22"/>
          <w:szCs w:val="22"/>
        </w:rPr>
        <w:t>.</w:t>
      </w:r>
      <w:r w:rsidRPr="00ED0156">
        <w:rPr>
          <w:rFonts w:ascii="Times New Roman" w:hAnsi="Times New Roman"/>
          <w:sz w:val="22"/>
          <w:szCs w:val="22"/>
        </w:rPr>
        <w:t xml:space="preserve"> </w:t>
      </w:r>
      <w:r>
        <w:rPr>
          <w:rFonts w:ascii="Times New Roman" w:hAnsi="Times New Roman"/>
          <w:sz w:val="22"/>
          <w:szCs w:val="22"/>
        </w:rPr>
        <w:t xml:space="preserve">It is </w:t>
      </w:r>
      <w:r w:rsidRPr="00ED0156">
        <w:rPr>
          <w:rFonts w:ascii="Times New Roman" w:hAnsi="Times New Roman"/>
          <w:sz w:val="22"/>
          <w:szCs w:val="22"/>
        </w:rPr>
        <w:t xml:space="preserve">a listing of </w:t>
      </w:r>
      <w:r>
        <w:rPr>
          <w:rFonts w:ascii="Times New Roman" w:hAnsi="Times New Roman"/>
          <w:sz w:val="22"/>
          <w:szCs w:val="22"/>
        </w:rPr>
        <w:t xml:space="preserve">all </w:t>
      </w:r>
      <w:r w:rsidRPr="00ED0156">
        <w:rPr>
          <w:rFonts w:ascii="Times New Roman" w:hAnsi="Times New Roman"/>
          <w:sz w:val="22"/>
          <w:szCs w:val="22"/>
        </w:rPr>
        <w:t>references used</w:t>
      </w:r>
      <w:r>
        <w:rPr>
          <w:rFonts w:ascii="Times New Roman" w:hAnsi="Times New Roman"/>
          <w:sz w:val="22"/>
          <w:szCs w:val="22"/>
        </w:rPr>
        <w:t xml:space="preserve"> </w:t>
      </w:r>
      <w:r w:rsidRPr="00ED0156">
        <w:rPr>
          <w:rFonts w:ascii="Times New Roman" w:hAnsi="Times New Roman"/>
          <w:sz w:val="22"/>
          <w:szCs w:val="22"/>
        </w:rPr>
        <w:t>in this section.</w:t>
      </w:r>
    </w:p>
    <w:p w:rsidR="00E00ED3" w:rsidRPr="00ED0156" w:rsidRDefault="00E00ED3" w:rsidP="00E00ED3">
      <w:pPr>
        <w:pStyle w:val="ManuSpec2"/>
        <w:rPr>
          <w:rFonts w:ascii="Times New Roman" w:hAnsi="Times New Roman"/>
          <w:sz w:val="22"/>
          <w:szCs w:val="22"/>
        </w:rPr>
      </w:pPr>
      <w:r w:rsidRPr="00ED0156">
        <w:rPr>
          <w:rFonts w:ascii="Times New Roman" w:hAnsi="Times New Roman"/>
          <w:sz w:val="22"/>
          <w:szCs w:val="22"/>
        </w:rPr>
        <w:t>REFERENCES</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ASTM International:</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ASTM </w:t>
      </w:r>
      <w:r w:rsidRPr="00B32AB5">
        <w:rPr>
          <w:rFonts w:ascii="Times New Roman" w:hAnsi="Times New Roman"/>
          <w:sz w:val="22"/>
          <w:szCs w:val="22"/>
        </w:rPr>
        <w:t xml:space="preserve">C423 </w:t>
      </w:r>
      <w:r w:rsidRPr="00ED0156">
        <w:rPr>
          <w:rFonts w:ascii="Times New Roman" w:hAnsi="Times New Roman"/>
          <w:sz w:val="22"/>
          <w:szCs w:val="22"/>
        </w:rPr>
        <w:t>Standard Test Method for Sound Absorption and Sound Absorption Coefficients by the Reverberation Room Method.</w:t>
      </w:r>
    </w:p>
    <w:p w:rsidR="00E00ED3"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2. ASTM </w:t>
      </w:r>
      <w:r w:rsidRPr="00B32AB5">
        <w:rPr>
          <w:rFonts w:ascii="Times New Roman" w:hAnsi="Times New Roman"/>
          <w:sz w:val="22"/>
          <w:szCs w:val="22"/>
        </w:rPr>
        <w:t xml:space="preserve">E795 </w:t>
      </w:r>
      <w:r w:rsidRPr="00ED0156">
        <w:rPr>
          <w:rFonts w:ascii="Times New Roman" w:hAnsi="Times New Roman"/>
          <w:sz w:val="22"/>
          <w:szCs w:val="22"/>
        </w:rPr>
        <w:t>Standard Practices for Mounting Test Specimens During Sound Absorption Tests.</w:t>
      </w:r>
    </w:p>
    <w:p w:rsidR="00E00ED3" w:rsidRPr="00ED0156" w:rsidRDefault="00E00ED3" w:rsidP="00E00ED3">
      <w:pPr>
        <w:pStyle w:val="ManuSpec4"/>
        <w:tabs>
          <w:tab w:val="clear" w:pos="360"/>
        </w:tabs>
        <w:rPr>
          <w:rFonts w:ascii="Times New Roman" w:hAnsi="Times New Roman"/>
          <w:sz w:val="22"/>
          <w:szCs w:val="22"/>
        </w:rPr>
      </w:pPr>
      <w:r>
        <w:rPr>
          <w:rFonts w:ascii="Times New Roman" w:hAnsi="Times New Roman"/>
          <w:sz w:val="22"/>
          <w:szCs w:val="22"/>
        </w:rPr>
        <w:t xml:space="preserve">3. </w:t>
      </w:r>
      <w:r w:rsidRPr="00ED0156">
        <w:rPr>
          <w:rFonts w:ascii="Times New Roman" w:hAnsi="Times New Roman"/>
          <w:sz w:val="22"/>
          <w:szCs w:val="22"/>
        </w:rPr>
        <w:t>ASTM E84 Standard Test Method for Surface Burning Characteristics of Building Materials.</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 xml:space="preserve">Specifier Note: Article below should be restricted to statements describing design or performance requirements and functional (not dimensional) tolerances of a complete system. </w:t>
      </w:r>
      <w:r>
        <w:rPr>
          <w:rFonts w:ascii="Times New Roman" w:hAnsi="Times New Roman"/>
          <w:sz w:val="22"/>
          <w:szCs w:val="22"/>
        </w:rPr>
        <w:t xml:space="preserve">Limit </w:t>
      </w:r>
      <w:r w:rsidRPr="00ED0156">
        <w:rPr>
          <w:rFonts w:ascii="Times New Roman" w:hAnsi="Times New Roman"/>
          <w:sz w:val="22"/>
          <w:szCs w:val="22"/>
        </w:rPr>
        <w:t>descriptions to composite and operational properties to extent necessary to link multiple components of a system and to interface with other systems.</w:t>
      </w:r>
    </w:p>
    <w:p w:rsidR="00E00ED3" w:rsidRPr="00ED0156" w:rsidRDefault="00E00ED3" w:rsidP="00E00ED3">
      <w:pPr>
        <w:pStyle w:val="ManuSpec2"/>
        <w:rPr>
          <w:rFonts w:ascii="Times New Roman" w:hAnsi="Times New Roman"/>
          <w:sz w:val="22"/>
          <w:szCs w:val="22"/>
        </w:rPr>
      </w:pPr>
      <w:r w:rsidRPr="00ED0156">
        <w:rPr>
          <w:rFonts w:ascii="Times New Roman" w:hAnsi="Times New Roman"/>
          <w:sz w:val="22"/>
          <w:szCs w:val="22"/>
        </w:rPr>
        <w:t>SYSTEM DESCRIPTION</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Performance Requirements:</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1. Surface Burning Characteristics (ASTM E84)</w:t>
      </w:r>
      <w:r>
        <w:rPr>
          <w:rFonts w:ascii="Times New Roman" w:hAnsi="Times New Roman"/>
          <w:sz w:val="22"/>
          <w:szCs w:val="22"/>
        </w:rPr>
        <w:t xml:space="preserve"> Class A fire Rating</w:t>
      </w:r>
      <w:r w:rsidRPr="00ED0156">
        <w:rPr>
          <w:rFonts w:ascii="Times New Roman" w:hAnsi="Times New Roman"/>
          <w:sz w:val="22"/>
          <w:szCs w:val="22"/>
        </w:rPr>
        <w:t>:</w:t>
      </w:r>
    </w:p>
    <w:p w:rsidR="00E00ED3" w:rsidRDefault="00AD14EE" w:rsidP="00E00ED3">
      <w:pPr>
        <w:pStyle w:val="ManuSpec5"/>
        <w:numPr>
          <w:ilvl w:val="4"/>
          <w:numId w:val="1"/>
        </w:numPr>
        <w:ind w:left="1800" w:hanging="432"/>
        <w:rPr>
          <w:rFonts w:ascii="Times New Roman" w:hAnsi="Times New Roman"/>
          <w:sz w:val="22"/>
          <w:szCs w:val="22"/>
        </w:rPr>
      </w:pPr>
      <w:r w:rsidRPr="00AD14EE">
        <w:rPr>
          <w:rFonts w:ascii="Times New Roman" w:hAnsi="Times New Roman"/>
          <w:sz w:val="22"/>
          <w:szCs w:val="22"/>
        </w:rPr>
        <w:lastRenderedPageBreak/>
        <w:t>Class A</w:t>
      </w:r>
      <w:r w:rsidR="001640AF">
        <w:rPr>
          <w:rFonts w:ascii="Times New Roman" w:hAnsi="Times New Roman"/>
          <w:sz w:val="22"/>
          <w:szCs w:val="22"/>
        </w:rPr>
        <w:t>:</w:t>
      </w:r>
      <w:r w:rsidRPr="00AD14EE">
        <w:rPr>
          <w:rFonts w:ascii="Times New Roman" w:hAnsi="Times New Roman"/>
          <w:sz w:val="22"/>
          <w:szCs w:val="22"/>
        </w:rPr>
        <w:t xml:space="preserve"> </w:t>
      </w:r>
      <w:r w:rsidR="00E00ED3" w:rsidRPr="00AD14EE">
        <w:rPr>
          <w:rFonts w:ascii="Times New Roman" w:hAnsi="Times New Roman"/>
          <w:sz w:val="22"/>
          <w:szCs w:val="22"/>
        </w:rPr>
        <w:t xml:space="preserve">Flame Spread: </w:t>
      </w:r>
      <w:r w:rsidR="00DC2240">
        <w:rPr>
          <w:rFonts w:ascii="Times New Roman" w:hAnsi="Times New Roman"/>
          <w:sz w:val="22"/>
          <w:szCs w:val="22"/>
        </w:rPr>
        <w:t xml:space="preserve">0 – </w:t>
      </w:r>
      <w:r w:rsidR="00E00ED3" w:rsidRPr="00AD14EE">
        <w:rPr>
          <w:rFonts w:ascii="Times New Roman" w:hAnsi="Times New Roman"/>
          <w:sz w:val="22"/>
          <w:szCs w:val="22"/>
        </w:rPr>
        <w:t>25</w:t>
      </w:r>
      <w:r w:rsidR="00DC2240">
        <w:rPr>
          <w:rFonts w:ascii="Times New Roman" w:hAnsi="Times New Roman"/>
          <w:sz w:val="22"/>
          <w:szCs w:val="22"/>
        </w:rPr>
        <w:t>,</w:t>
      </w:r>
      <w:r w:rsidRPr="00AD14EE">
        <w:rPr>
          <w:rFonts w:ascii="Times New Roman" w:hAnsi="Times New Roman"/>
          <w:sz w:val="22"/>
          <w:szCs w:val="22"/>
        </w:rPr>
        <w:t xml:space="preserve"> </w:t>
      </w:r>
      <w:r w:rsidR="00E00ED3" w:rsidRPr="00AD14EE">
        <w:rPr>
          <w:rFonts w:ascii="Times New Roman" w:hAnsi="Times New Roman"/>
          <w:sz w:val="22"/>
          <w:szCs w:val="22"/>
        </w:rPr>
        <w:t xml:space="preserve">Smoke Developed: </w:t>
      </w:r>
      <w:r w:rsidR="00DC2240">
        <w:rPr>
          <w:rFonts w:ascii="Times New Roman" w:hAnsi="Times New Roman"/>
          <w:sz w:val="22"/>
          <w:szCs w:val="22"/>
        </w:rPr>
        <w:t xml:space="preserve">0 – </w:t>
      </w:r>
      <w:r w:rsidR="00E00ED3" w:rsidRPr="00AD14EE">
        <w:rPr>
          <w:rFonts w:ascii="Times New Roman" w:hAnsi="Times New Roman"/>
          <w:sz w:val="22"/>
          <w:szCs w:val="22"/>
        </w:rPr>
        <w:t>450</w:t>
      </w:r>
      <w:r w:rsidR="00DC2240">
        <w:rPr>
          <w:rFonts w:ascii="Times New Roman" w:hAnsi="Times New Roman"/>
          <w:sz w:val="22"/>
          <w:szCs w:val="22"/>
        </w:rPr>
        <w:t>.</w:t>
      </w:r>
    </w:p>
    <w:p w:rsidR="00E00ED3" w:rsidRPr="004D0CC7" w:rsidRDefault="00CF54A1" w:rsidP="00E00ED3">
      <w:pPr>
        <w:pStyle w:val="ManuSpec5"/>
        <w:tabs>
          <w:tab w:val="clear" w:pos="360"/>
        </w:tabs>
        <w:rPr>
          <w:rFonts w:ascii="Times New Roman" w:hAnsi="Times New Roman"/>
          <w:sz w:val="22"/>
          <w:szCs w:val="22"/>
        </w:rPr>
      </w:pPr>
      <w:r>
        <w:rPr>
          <w:rFonts w:ascii="Times New Roman" w:hAnsi="Times New Roman"/>
          <w:sz w:val="22"/>
          <w:szCs w:val="22"/>
        </w:rPr>
        <w:t>b</w:t>
      </w:r>
      <w:r w:rsidR="00E00ED3">
        <w:rPr>
          <w:rFonts w:ascii="Times New Roman" w:hAnsi="Times New Roman"/>
          <w:sz w:val="22"/>
          <w:szCs w:val="22"/>
        </w:rPr>
        <w:t xml:space="preserve">. </w:t>
      </w:r>
      <w:r w:rsidR="00AD14EE">
        <w:rPr>
          <w:rFonts w:ascii="Times New Roman" w:hAnsi="Times New Roman"/>
          <w:sz w:val="22"/>
          <w:szCs w:val="22"/>
        </w:rPr>
        <w:tab/>
      </w:r>
      <w:r w:rsidR="001640AF">
        <w:rPr>
          <w:rFonts w:ascii="Times New Roman" w:hAnsi="Times New Roman"/>
          <w:sz w:val="22"/>
          <w:szCs w:val="22"/>
        </w:rPr>
        <w:t>Diffusers</w:t>
      </w:r>
      <w:r w:rsidR="00E00ED3">
        <w:rPr>
          <w:rFonts w:ascii="Times New Roman" w:hAnsi="Times New Roman"/>
          <w:sz w:val="22"/>
          <w:szCs w:val="22"/>
        </w:rPr>
        <w:t xml:space="preserve"> not listing composite panel fire test results utilize Class A fire rated components as documented by component manufacturer.  </w:t>
      </w:r>
    </w:p>
    <w:p w:rsidR="00E00ED3" w:rsidRDefault="00E00ED3" w:rsidP="00E00ED3">
      <w:pPr>
        <w:pStyle w:val="SpecNotes"/>
        <w:rPr>
          <w:rFonts w:ascii="Times New Roman" w:hAnsi="Times New Roman"/>
          <w:sz w:val="22"/>
          <w:szCs w:val="22"/>
        </w:rPr>
      </w:pP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rsidR="00E00ED3" w:rsidRPr="00ED0156" w:rsidRDefault="00E00ED3" w:rsidP="00E00ED3">
      <w:pPr>
        <w:pStyle w:val="ManuSpec2"/>
        <w:numPr>
          <w:ilvl w:val="1"/>
          <w:numId w:val="2"/>
        </w:numPr>
        <w:rPr>
          <w:rFonts w:ascii="Times New Roman" w:hAnsi="Times New Roman"/>
          <w:sz w:val="22"/>
          <w:szCs w:val="22"/>
        </w:rPr>
      </w:pPr>
      <w:r w:rsidRPr="00ED0156">
        <w:rPr>
          <w:rFonts w:ascii="Times New Roman" w:hAnsi="Times New Roman"/>
          <w:sz w:val="22"/>
          <w:szCs w:val="22"/>
        </w:rPr>
        <w:t>SUBMITTALS</w:t>
      </w:r>
    </w:p>
    <w:p w:rsidR="00E00ED3" w:rsidRPr="00ED0156" w:rsidRDefault="00E00ED3" w:rsidP="00E00ED3">
      <w:pPr>
        <w:pStyle w:val="ManuSpec3"/>
        <w:tabs>
          <w:tab w:val="clear" w:pos="360"/>
        </w:tabs>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Pr="00ED0156">
        <w:rPr>
          <w:rFonts w:ascii="Times New Roman" w:hAnsi="Times New Roman"/>
          <w:sz w:val="22"/>
          <w:szCs w:val="22"/>
        </w:rPr>
        <w:t>General: Submit listed submittals in accordance with Conditions of the Contract and Division 1 Submittal Procedures Section.</w:t>
      </w:r>
    </w:p>
    <w:p w:rsidR="00E00ED3" w:rsidRPr="00072A8A"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 xml:space="preserve">Product Data: Submit </w:t>
      </w:r>
      <w:r>
        <w:rPr>
          <w:rFonts w:ascii="Times New Roman" w:hAnsi="Times New Roman"/>
          <w:sz w:val="22"/>
          <w:szCs w:val="22"/>
        </w:rPr>
        <w:t xml:space="preserve">manufacturer’s </w:t>
      </w:r>
      <w:r w:rsidRPr="00ED0156">
        <w:rPr>
          <w:rFonts w:ascii="Times New Roman" w:hAnsi="Times New Roman"/>
          <w:sz w:val="22"/>
          <w:szCs w:val="22"/>
        </w:rPr>
        <w:t xml:space="preserve">product data </w:t>
      </w:r>
      <w:r>
        <w:rPr>
          <w:rFonts w:ascii="Times New Roman" w:hAnsi="Times New Roman"/>
          <w:sz w:val="22"/>
          <w:szCs w:val="22"/>
        </w:rPr>
        <w:t>and installation instructions</w:t>
      </w:r>
      <w:r w:rsidRPr="00ED0156">
        <w:rPr>
          <w:rFonts w:ascii="Times New Roman" w:hAnsi="Times New Roman"/>
          <w:sz w:val="22"/>
          <w:szCs w:val="22"/>
        </w:rPr>
        <w:t>.</w:t>
      </w:r>
    </w:p>
    <w:p w:rsidR="00E00ED3" w:rsidRPr="00ED0156" w:rsidRDefault="00E00ED3" w:rsidP="00E00ED3">
      <w:pPr>
        <w:pStyle w:val="ManuSpec3"/>
        <w:tabs>
          <w:tab w:val="clear" w:pos="360"/>
        </w:tabs>
        <w:ind w:firstLine="0"/>
        <w:rPr>
          <w:rFonts w:ascii="Times New Roman" w:hAnsi="Times New Roman"/>
          <w:sz w:val="22"/>
          <w:szCs w:val="22"/>
        </w:rPr>
      </w:pPr>
      <w:r>
        <w:rPr>
          <w:rFonts w:ascii="Times New Roman" w:hAnsi="Times New Roman"/>
          <w:sz w:val="22"/>
          <w:szCs w:val="22"/>
        </w:rPr>
        <w:t>1. Recommended procedures for normal cleaning and removal of stains including precaution in use of cleaning materials that may be detrimental to surfaces.</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Shop Drawings: Submit shop drawings showing layout, profiles and panel components, including anchor</w:t>
      </w:r>
      <w:r>
        <w:rPr>
          <w:rFonts w:ascii="Times New Roman" w:hAnsi="Times New Roman"/>
          <w:sz w:val="22"/>
          <w:szCs w:val="22"/>
        </w:rPr>
        <w:t>ing</w:t>
      </w:r>
      <w:r w:rsidRPr="00ED0156">
        <w:rPr>
          <w:rFonts w:ascii="Times New Roman" w:hAnsi="Times New Roman"/>
          <w:sz w:val="22"/>
          <w:szCs w:val="22"/>
        </w:rPr>
        <w:t>, accessories, finish colors and textures.</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Samples: Submit selection and verification samples</w:t>
      </w:r>
      <w:r>
        <w:rPr>
          <w:rFonts w:ascii="Times New Roman" w:hAnsi="Times New Roman"/>
          <w:sz w:val="22"/>
          <w:szCs w:val="22"/>
        </w:rPr>
        <w:t xml:space="preserve"> </w:t>
      </w:r>
      <w:r w:rsidR="00316CF7">
        <w:rPr>
          <w:rFonts w:ascii="Times New Roman" w:hAnsi="Times New Roman"/>
          <w:sz w:val="22"/>
          <w:szCs w:val="22"/>
        </w:rPr>
        <w:t>11 1/2</w:t>
      </w:r>
      <w:r>
        <w:rPr>
          <w:rFonts w:ascii="Times New Roman" w:hAnsi="Times New Roman"/>
          <w:sz w:val="22"/>
          <w:szCs w:val="22"/>
        </w:rPr>
        <w:t xml:space="preserve"> inch x 1</w:t>
      </w:r>
      <w:r w:rsidR="00316CF7">
        <w:rPr>
          <w:rFonts w:ascii="Times New Roman" w:hAnsi="Times New Roman"/>
          <w:sz w:val="22"/>
          <w:szCs w:val="22"/>
        </w:rPr>
        <w:t>1 1/2</w:t>
      </w:r>
      <w:r>
        <w:rPr>
          <w:rFonts w:ascii="Times New Roman" w:hAnsi="Times New Roman"/>
          <w:sz w:val="22"/>
          <w:szCs w:val="22"/>
        </w:rPr>
        <w:t xml:space="preserve"> inch (29</w:t>
      </w:r>
      <w:r w:rsidR="00316CF7">
        <w:rPr>
          <w:rFonts w:ascii="Times New Roman" w:hAnsi="Times New Roman"/>
          <w:sz w:val="22"/>
          <w:szCs w:val="22"/>
        </w:rPr>
        <w:t>2</w:t>
      </w:r>
      <w:r>
        <w:rPr>
          <w:rFonts w:ascii="Times New Roman" w:hAnsi="Times New Roman"/>
          <w:sz w:val="22"/>
          <w:szCs w:val="22"/>
        </w:rPr>
        <w:t xml:space="preserve"> mm x </w:t>
      </w:r>
      <w:r w:rsidR="00316CF7">
        <w:rPr>
          <w:rFonts w:ascii="Times New Roman" w:hAnsi="Times New Roman"/>
          <w:sz w:val="22"/>
          <w:szCs w:val="22"/>
        </w:rPr>
        <w:t>292</w:t>
      </w:r>
      <w:r>
        <w:rPr>
          <w:rFonts w:ascii="Times New Roman" w:hAnsi="Times New Roman"/>
          <w:sz w:val="22"/>
          <w:szCs w:val="22"/>
        </w:rPr>
        <w:t xml:space="preserve"> mm) </w:t>
      </w:r>
      <w:r w:rsidRPr="00ED0156">
        <w:rPr>
          <w:rFonts w:ascii="Times New Roman" w:hAnsi="Times New Roman"/>
          <w:sz w:val="22"/>
          <w:szCs w:val="22"/>
        </w:rPr>
        <w:t xml:space="preserve">of </w:t>
      </w:r>
      <w:r w:rsidR="00316CF7">
        <w:rPr>
          <w:rFonts w:ascii="Times New Roman" w:hAnsi="Times New Roman"/>
          <w:sz w:val="22"/>
          <w:szCs w:val="22"/>
        </w:rPr>
        <w:t xml:space="preserve">representative panel with factory detailed edge and representative mounting hardware. </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 xml:space="preserve">Test Reports: </w:t>
      </w:r>
      <w:r>
        <w:rPr>
          <w:rFonts w:ascii="Times New Roman" w:hAnsi="Times New Roman"/>
          <w:sz w:val="22"/>
          <w:szCs w:val="22"/>
        </w:rPr>
        <w:t xml:space="preserve">Upon request, </w:t>
      </w:r>
      <w:r w:rsidRPr="00B32AB5">
        <w:rPr>
          <w:rFonts w:ascii="Times New Roman" w:hAnsi="Times New Roman"/>
          <w:sz w:val="22"/>
          <w:szCs w:val="22"/>
        </w:rPr>
        <w:t xml:space="preserve">Submit copies of test reports </w:t>
      </w:r>
      <w:r w:rsidRPr="00ED0156">
        <w:rPr>
          <w:rFonts w:ascii="Times New Roman" w:hAnsi="Times New Roman"/>
          <w:sz w:val="22"/>
          <w:szCs w:val="22"/>
        </w:rPr>
        <w:t>showing compliance with specified performance requirements</w:t>
      </w:r>
      <w:r>
        <w:rPr>
          <w:rFonts w:ascii="Times New Roman" w:hAnsi="Times New Roman"/>
          <w:sz w:val="22"/>
          <w:szCs w:val="22"/>
        </w:rPr>
        <w:t xml:space="preserve"> from </w:t>
      </w:r>
      <w:r w:rsidR="00316CF7">
        <w:rPr>
          <w:rFonts w:ascii="Times New Roman" w:hAnsi="Times New Roman"/>
          <w:sz w:val="22"/>
          <w:szCs w:val="22"/>
        </w:rPr>
        <w:t xml:space="preserve">approved </w:t>
      </w:r>
      <w:r>
        <w:rPr>
          <w:rFonts w:ascii="Times New Roman" w:hAnsi="Times New Roman"/>
          <w:sz w:val="22"/>
          <w:szCs w:val="22"/>
        </w:rPr>
        <w:t xml:space="preserve">test </w:t>
      </w:r>
      <w:r w:rsidR="00316CF7">
        <w:rPr>
          <w:rFonts w:ascii="Times New Roman" w:hAnsi="Times New Roman"/>
          <w:sz w:val="22"/>
          <w:szCs w:val="22"/>
        </w:rPr>
        <w:t>facility</w:t>
      </w:r>
      <w:r w:rsidRPr="00ED0156">
        <w:rPr>
          <w:rFonts w:ascii="Times New Roman" w:hAnsi="Times New Roman"/>
          <w:sz w:val="22"/>
          <w:szCs w:val="22"/>
        </w:rPr>
        <w:t>.</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Standard Systems: </w:t>
      </w:r>
      <w:r w:rsidRPr="00B32AB5">
        <w:rPr>
          <w:rFonts w:ascii="Times New Roman" w:hAnsi="Times New Roman"/>
          <w:sz w:val="22"/>
          <w:szCs w:val="22"/>
        </w:rPr>
        <w:t xml:space="preserve">Submit copies of previous test reports </w:t>
      </w:r>
      <w:r w:rsidRPr="00ED0156">
        <w:rPr>
          <w:rFonts w:ascii="Times New Roman" w:hAnsi="Times New Roman"/>
          <w:sz w:val="22"/>
          <w:szCs w:val="22"/>
        </w:rPr>
        <w:t>substantiating performance of system in lieu of retesting.</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Article below should include prerequisites, standards, limitations and criteria that establish an overall level of quality for products and workmanship for this section. Coordinate article below with Division 1 Quality Assurance Section.</w:t>
      </w:r>
    </w:p>
    <w:p w:rsidR="00E00ED3" w:rsidRPr="00ED0156" w:rsidRDefault="00E00ED3" w:rsidP="00E00ED3">
      <w:pPr>
        <w:pStyle w:val="ManuSpec2"/>
        <w:numPr>
          <w:ilvl w:val="1"/>
          <w:numId w:val="2"/>
        </w:numPr>
        <w:rPr>
          <w:rFonts w:ascii="Times New Roman" w:hAnsi="Times New Roman"/>
          <w:sz w:val="22"/>
          <w:szCs w:val="22"/>
        </w:rPr>
      </w:pPr>
      <w:r w:rsidRPr="00ED0156">
        <w:rPr>
          <w:rFonts w:ascii="Times New Roman" w:hAnsi="Times New Roman"/>
          <w:sz w:val="22"/>
          <w:szCs w:val="22"/>
        </w:rPr>
        <w:t>QUALITY ASSURANCE</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Paragraph below should list obligations for compliance with specific code requirements particular to this section. General statements to comply with a particular code are typically addressed in Conditions of the Contract and Division 1 Regulatory Requirements Section. Repetitive statements should be avoided.</w:t>
      </w:r>
    </w:p>
    <w:p w:rsidR="00E00ED3" w:rsidRPr="00ED0156" w:rsidRDefault="00E00ED3" w:rsidP="00FB7DF0">
      <w:pPr>
        <w:pStyle w:val="ManuSpec3"/>
        <w:numPr>
          <w:ilvl w:val="2"/>
          <w:numId w:val="11"/>
        </w:numPr>
        <w:rPr>
          <w:rFonts w:ascii="Times New Roman" w:hAnsi="Times New Roman"/>
          <w:sz w:val="22"/>
          <w:szCs w:val="22"/>
        </w:rPr>
      </w:pPr>
      <w:r w:rsidRPr="00ED0156">
        <w:rPr>
          <w:rFonts w:ascii="Times New Roman" w:hAnsi="Times New Roman"/>
          <w:sz w:val="22"/>
          <w:szCs w:val="22"/>
        </w:rPr>
        <w:t>Regulatory Requirements and Approvals: [Specify applicable requirements of regulatory agencies.].</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1. [Code agency name].</w:t>
      </w:r>
    </w:p>
    <w:p w:rsidR="00AE2735" w:rsidRDefault="00E00ED3" w:rsidP="00AE2735">
      <w:pPr>
        <w:pStyle w:val="ManuSpec5"/>
        <w:numPr>
          <w:ilvl w:val="4"/>
          <w:numId w:val="11"/>
        </w:numPr>
        <w:rPr>
          <w:rFonts w:ascii="Times New Roman" w:hAnsi="Times New Roman"/>
          <w:sz w:val="22"/>
          <w:szCs w:val="22"/>
        </w:rPr>
      </w:pPr>
      <w:r w:rsidRPr="00ED0156">
        <w:rPr>
          <w:rFonts w:ascii="Times New Roman" w:hAnsi="Times New Roman"/>
          <w:sz w:val="22"/>
          <w:szCs w:val="22"/>
        </w:rPr>
        <w:t>[Report or approval number].</w:t>
      </w:r>
    </w:p>
    <w:p w:rsidR="00E00ED3" w:rsidRPr="00AE2735" w:rsidRDefault="00AE2735" w:rsidP="00AE2735">
      <w:pPr>
        <w:pStyle w:val="ManuSpec5"/>
        <w:tabs>
          <w:tab w:val="clear" w:pos="360"/>
        </w:tabs>
        <w:ind w:left="540" w:firstLine="0"/>
        <w:rPr>
          <w:rFonts w:ascii="Times New Roman" w:hAnsi="Times New Roman"/>
          <w:sz w:val="22"/>
          <w:szCs w:val="22"/>
        </w:rPr>
      </w:pPr>
      <w:r w:rsidRPr="00AE2735">
        <w:rPr>
          <w:rFonts w:ascii="Times New Roman" w:hAnsi="Times New Roman"/>
          <w:sz w:val="22"/>
          <w:szCs w:val="22"/>
        </w:rPr>
        <w:t>B.</w:t>
      </w:r>
      <w:r>
        <w:rPr>
          <w:rFonts w:ascii="Times New Roman" w:hAnsi="Times New Roman"/>
          <w:sz w:val="22"/>
          <w:szCs w:val="22"/>
        </w:rPr>
        <w:t xml:space="preserve"> </w:t>
      </w:r>
      <w:r w:rsidRPr="00AE2735">
        <w:rPr>
          <w:rFonts w:ascii="Times New Roman" w:hAnsi="Times New Roman"/>
          <w:sz w:val="22"/>
          <w:szCs w:val="22"/>
        </w:rPr>
        <w:t xml:space="preserve"> </w:t>
      </w:r>
      <w:r w:rsidR="00E00ED3" w:rsidRPr="00AE2735">
        <w:rPr>
          <w:rFonts w:ascii="Times New Roman" w:hAnsi="Times New Roman"/>
          <w:sz w:val="22"/>
          <w:szCs w:val="22"/>
        </w:rPr>
        <w:t>Pre-installation Meetings: Specify requirements for meeting.</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Article below should include special and unique requirements. Coordinate article below with Division 1 Product Requirements Section.</w:t>
      </w:r>
    </w:p>
    <w:p w:rsidR="00FB7DF0" w:rsidRDefault="00E257EC" w:rsidP="00E257EC">
      <w:pPr>
        <w:pStyle w:val="ManuSpec2"/>
        <w:numPr>
          <w:ilvl w:val="0"/>
          <w:numId w:val="0"/>
        </w:numPr>
        <w:rPr>
          <w:rFonts w:ascii="Times New Roman" w:hAnsi="Times New Roman"/>
          <w:sz w:val="22"/>
          <w:szCs w:val="22"/>
        </w:rPr>
      </w:pPr>
      <w:r>
        <w:rPr>
          <w:rFonts w:ascii="Times New Roman" w:hAnsi="Times New Roman"/>
          <w:sz w:val="22"/>
          <w:szCs w:val="22"/>
        </w:rPr>
        <w:t xml:space="preserve">1.06 </w:t>
      </w:r>
      <w:r w:rsidR="00E00ED3" w:rsidRPr="00ED0156">
        <w:rPr>
          <w:rFonts w:ascii="Times New Roman" w:hAnsi="Times New Roman"/>
          <w:sz w:val="22"/>
          <w:szCs w:val="22"/>
        </w:rPr>
        <w:t>DELIVERY, STORAGE &amp; HANDLING</w:t>
      </w:r>
    </w:p>
    <w:p w:rsidR="00E00ED3" w:rsidRPr="00FB7DF0" w:rsidRDefault="00AE2735" w:rsidP="00AE2735">
      <w:pPr>
        <w:pStyle w:val="ManuSpec2"/>
        <w:numPr>
          <w:ilvl w:val="0"/>
          <w:numId w:val="0"/>
        </w:numPr>
        <w:rPr>
          <w:rFonts w:ascii="Times New Roman" w:hAnsi="Times New Roman"/>
          <w:sz w:val="22"/>
          <w:szCs w:val="22"/>
        </w:rPr>
      </w:pPr>
      <w:r>
        <w:rPr>
          <w:rFonts w:ascii="Times New Roman" w:hAnsi="Times New Roman"/>
          <w:sz w:val="22"/>
          <w:szCs w:val="22"/>
        </w:rPr>
        <w:t xml:space="preserve">          A. </w:t>
      </w:r>
      <w:r w:rsidR="00E257EC">
        <w:rPr>
          <w:rFonts w:ascii="Times New Roman" w:hAnsi="Times New Roman"/>
          <w:sz w:val="22"/>
          <w:szCs w:val="22"/>
        </w:rPr>
        <w:t xml:space="preserve"> </w:t>
      </w:r>
      <w:r w:rsidR="00E00ED3" w:rsidRPr="00FB7DF0">
        <w:rPr>
          <w:rFonts w:ascii="Times New Roman" w:hAnsi="Times New Roman"/>
          <w:sz w:val="22"/>
          <w:szCs w:val="22"/>
        </w:rPr>
        <w:t>General: Comply with Division 1 Product Requirements Section.</w:t>
      </w:r>
    </w:p>
    <w:p w:rsidR="00E00ED3" w:rsidRPr="00ED0156" w:rsidRDefault="00AE2735" w:rsidP="00AE2735">
      <w:pPr>
        <w:pStyle w:val="ManuSpec3"/>
        <w:tabs>
          <w:tab w:val="clear" w:pos="360"/>
        </w:tabs>
        <w:rPr>
          <w:rFonts w:ascii="Times New Roman" w:hAnsi="Times New Roman"/>
          <w:sz w:val="22"/>
          <w:szCs w:val="22"/>
        </w:rPr>
      </w:pPr>
      <w:r>
        <w:rPr>
          <w:rFonts w:ascii="Times New Roman" w:hAnsi="Times New Roman"/>
          <w:sz w:val="22"/>
          <w:szCs w:val="22"/>
        </w:rPr>
        <w:t xml:space="preserve"> B. </w:t>
      </w:r>
      <w:r w:rsidR="00E257EC">
        <w:rPr>
          <w:rFonts w:ascii="Times New Roman" w:hAnsi="Times New Roman"/>
          <w:sz w:val="22"/>
          <w:szCs w:val="22"/>
        </w:rPr>
        <w:t xml:space="preserve"> </w:t>
      </w:r>
      <w:r w:rsidR="00E00ED3" w:rsidRPr="00ED0156">
        <w:rPr>
          <w:rFonts w:ascii="Times New Roman" w:hAnsi="Times New Roman"/>
          <w:sz w:val="22"/>
          <w:szCs w:val="22"/>
        </w:rPr>
        <w:t>Delivery: Deliver materials in original, unopened, undamaged containers with identification labels intact.</w:t>
      </w:r>
    </w:p>
    <w:p w:rsidR="00E00ED3" w:rsidRDefault="00E257EC" w:rsidP="00AE2735">
      <w:pPr>
        <w:pStyle w:val="ManuSpec3"/>
        <w:tabs>
          <w:tab w:val="clear" w:pos="360"/>
        </w:tabs>
        <w:rPr>
          <w:rFonts w:ascii="Times New Roman" w:hAnsi="Times New Roman"/>
          <w:sz w:val="22"/>
          <w:szCs w:val="22"/>
        </w:rPr>
      </w:pPr>
      <w:r>
        <w:rPr>
          <w:rFonts w:ascii="Times New Roman" w:hAnsi="Times New Roman"/>
          <w:sz w:val="22"/>
          <w:szCs w:val="22"/>
        </w:rPr>
        <w:t xml:space="preserve"> C.</w:t>
      </w:r>
      <w:r w:rsidR="00AE2735">
        <w:rPr>
          <w:rFonts w:ascii="Times New Roman" w:hAnsi="Times New Roman"/>
          <w:sz w:val="22"/>
          <w:szCs w:val="22"/>
        </w:rPr>
        <w:t xml:space="preserve"> </w:t>
      </w:r>
      <w:r>
        <w:rPr>
          <w:rFonts w:ascii="Times New Roman" w:hAnsi="Times New Roman"/>
          <w:sz w:val="22"/>
          <w:szCs w:val="22"/>
        </w:rPr>
        <w:t xml:space="preserve"> </w:t>
      </w:r>
      <w:r w:rsidR="00E00ED3" w:rsidRPr="00ED0156">
        <w:rPr>
          <w:rFonts w:ascii="Times New Roman" w:hAnsi="Times New Roman"/>
          <w:sz w:val="22"/>
          <w:szCs w:val="22"/>
        </w:rPr>
        <w:t xml:space="preserve">Storage and </w:t>
      </w:r>
      <w:r w:rsidR="00AC5D88">
        <w:rPr>
          <w:rFonts w:ascii="Times New Roman" w:hAnsi="Times New Roman"/>
          <w:sz w:val="22"/>
          <w:szCs w:val="22"/>
        </w:rPr>
        <w:t>Handling</w:t>
      </w:r>
      <w:r w:rsidR="00E00ED3" w:rsidRPr="00ED0156">
        <w:rPr>
          <w:rFonts w:ascii="Times New Roman" w:hAnsi="Times New Roman"/>
          <w:sz w:val="22"/>
          <w:szCs w:val="22"/>
        </w:rPr>
        <w:t xml:space="preserve">: </w:t>
      </w:r>
      <w:r w:rsidR="00AC5D88">
        <w:rPr>
          <w:rFonts w:ascii="Times New Roman" w:hAnsi="Times New Roman"/>
          <w:sz w:val="22"/>
          <w:szCs w:val="22"/>
        </w:rPr>
        <w:t xml:space="preserve">Protect </w:t>
      </w:r>
      <w:r w:rsidR="00E00ED3" w:rsidRPr="00ED0156">
        <w:rPr>
          <w:rFonts w:ascii="Times New Roman" w:hAnsi="Times New Roman"/>
          <w:sz w:val="22"/>
          <w:szCs w:val="22"/>
        </w:rPr>
        <w:t xml:space="preserve">materials </w:t>
      </w:r>
      <w:r w:rsidR="00AC5D88">
        <w:rPr>
          <w:rFonts w:ascii="Times New Roman" w:hAnsi="Times New Roman"/>
          <w:sz w:val="22"/>
          <w:szCs w:val="22"/>
        </w:rPr>
        <w:t xml:space="preserve">and components </w:t>
      </w:r>
      <w:r w:rsidR="00E00ED3" w:rsidRPr="00ED0156">
        <w:rPr>
          <w:rFonts w:ascii="Times New Roman" w:hAnsi="Times New Roman"/>
          <w:sz w:val="22"/>
          <w:szCs w:val="22"/>
        </w:rPr>
        <w:t>from exposure to harmful environmental conditions</w:t>
      </w:r>
      <w:r w:rsidR="00AC5D88">
        <w:rPr>
          <w:rFonts w:ascii="Times New Roman" w:hAnsi="Times New Roman"/>
          <w:sz w:val="22"/>
          <w:szCs w:val="22"/>
        </w:rPr>
        <w:t xml:space="preserve"> including moisture, dust, etc.  </w:t>
      </w:r>
    </w:p>
    <w:p w:rsidR="00E00ED3" w:rsidRPr="00EE29FA" w:rsidRDefault="00E00ED3" w:rsidP="00E00ED3">
      <w:pPr>
        <w:pStyle w:val="ManuSpec3"/>
        <w:tabs>
          <w:tab w:val="clear" w:pos="360"/>
        </w:tabs>
        <w:rPr>
          <w:rFonts w:ascii="Times New Roman" w:hAnsi="Times New Roman"/>
          <w:sz w:val="22"/>
          <w:szCs w:val="22"/>
        </w:rPr>
      </w:pPr>
      <w:r>
        <w:rPr>
          <w:rFonts w:ascii="Times New Roman" w:hAnsi="Times New Roman"/>
          <w:sz w:val="22"/>
          <w:szCs w:val="22"/>
        </w:rPr>
        <w:tab/>
        <w:t>1. Prevent soiling</w:t>
      </w:r>
      <w:r w:rsidR="00AC5D88">
        <w:rPr>
          <w:rFonts w:ascii="Times New Roman" w:hAnsi="Times New Roman"/>
          <w:sz w:val="22"/>
          <w:szCs w:val="22"/>
        </w:rPr>
        <w:t xml:space="preserve"> and </w:t>
      </w:r>
      <w:r>
        <w:rPr>
          <w:rFonts w:ascii="Times New Roman" w:hAnsi="Times New Roman"/>
          <w:sz w:val="22"/>
          <w:szCs w:val="22"/>
        </w:rPr>
        <w:t>physical damage.</w:t>
      </w:r>
    </w:p>
    <w:p w:rsidR="00E00ED3" w:rsidRDefault="00E00ED3" w:rsidP="00E00ED3">
      <w:pPr>
        <w:pStyle w:val="ManuSpec2"/>
        <w:numPr>
          <w:ilvl w:val="0"/>
          <w:numId w:val="0"/>
        </w:numPr>
        <w:rPr>
          <w:rFonts w:ascii="Times New Roman" w:hAnsi="Times New Roman"/>
          <w:sz w:val="22"/>
          <w:szCs w:val="22"/>
        </w:rPr>
      </w:pPr>
      <w:r>
        <w:rPr>
          <w:rFonts w:ascii="Times New Roman" w:hAnsi="Times New Roman"/>
          <w:sz w:val="22"/>
          <w:szCs w:val="22"/>
        </w:rPr>
        <w:t xml:space="preserve">Specifier Note: In article below, state physical or environmental limitations or criteria for installation such as weather, temperature, humidity, ventilation or illumination required for proper installation or application. </w:t>
      </w:r>
    </w:p>
    <w:p w:rsidR="00E00ED3" w:rsidRDefault="00E00ED3" w:rsidP="00E00ED3">
      <w:pPr>
        <w:pStyle w:val="ManuSpec2"/>
        <w:numPr>
          <w:ilvl w:val="0"/>
          <w:numId w:val="0"/>
        </w:numPr>
        <w:ind w:left="720" w:hanging="720"/>
        <w:rPr>
          <w:rFonts w:ascii="Times New Roman" w:hAnsi="Times New Roman"/>
          <w:sz w:val="22"/>
          <w:szCs w:val="22"/>
        </w:rPr>
      </w:pPr>
    </w:p>
    <w:p w:rsidR="00E00ED3" w:rsidRPr="00ED0156" w:rsidRDefault="00E257EC" w:rsidP="00E257EC">
      <w:pPr>
        <w:pStyle w:val="ManuSpec2"/>
        <w:numPr>
          <w:ilvl w:val="0"/>
          <w:numId w:val="0"/>
        </w:numPr>
        <w:ind w:left="720" w:hanging="720"/>
        <w:rPr>
          <w:rFonts w:ascii="Times New Roman" w:hAnsi="Times New Roman"/>
          <w:sz w:val="22"/>
          <w:szCs w:val="22"/>
        </w:rPr>
      </w:pPr>
      <w:r>
        <w:rPr>
          <w:rFonts w:ascii="Times New Roman" w:hAnsi="Times New Roman"/>
          <w:sz w:val="22"/>
          <w:szCs w:val="22"/>
        </w:rPr>
        <w:t xml:space="preserve">1.07 </w:t>
      </w:r>
      <w:r w:rsidR="00E00ED3">
        <w:rPr>
          <w:rFonts w:ascii="Times New Roman" w:hAnsi="Times New Roman"/>
          <w:sz w:val="22"/>
          <w:szCs w:val="22"/>
        </w:rPr>
        <w:t xml:space="preserve">PROJECT/SITE </w:t>
      </w:r>
      <w:r w:rsidR="00E00ED3" w:rsidRPr="00ED0156">
        <w:rPr>
          <w:rFonts w:ascii="Times New Roman" w:hAnsi="Times New Roman"/>
          <w:sz w:val="22"/>
          <w:szCs w:val="22"/>
        </w:rPr>
        <w:t>CONDITIONS</w:t>
      </w:r>
    </w:p>
    <w:p w:rsidR="00E06FC1" w:rsidRDefault="00E00ED3" w:rsidP="00E06FC1">
      <w:pPr>
        <w:pStyle w:val="ManuSpec3"/>
        <w:numPr>
          <w:ilvl w:val="2"/>
          <w:numId w:val="12"/>
        </w:numPr>
        <w:rPr>
          <w:rFonts w:ascii="Times New Roman" w:hAnsi="Times New Roman"/>
          <w:sz w:val="22"/>
          <w:szCs w:val="22"/>
        </w:rPr>
      </w:pPr>
      <w:r w:rsidRPr="00FD06A3">
        <w:rPr>
          <w:rFonts w:ascii="Times New Roman" w:hAnsi="Times New Roman"/>
          <w:sz w:val="22"/>
          <w:szCs w:val="22"/>
        </w:rPr>
        <w:lastRenderedPageBreak/>
        <w:t xml:space="preserve">Environmental Requirements: Do not </w:t>
      </w:r>
      <w:r w:rsidR="00316CF7">
        <w:rPr>
          <w:rFonts w:ascii="Times New Roman" w:hAnsi="Times New Roman"/>
          <w:sz w:val="22"/>
          <w:szCs w:val="22"/>
        </w:rPr>
        <w:t xml:space="preserve">deliver or </w:t>
      </w:r>
      <w:r w:rsidRPr="00FD06A3">
        <w:rPr>
          <w:rFonts w:ascii="Times New Roman" w:hAnsi="Times New Roman"/>
          <w:sz w:val="22"/>
          <w:szCs w:val="22"/>
        </w:rPr>
        <w:t>install panels until wet work such as concrete</w:t>
      </w:r>
      <w:r w:rsidR="00316CF7">
        <w:rPr>
          <w:rFonts w:ascii="Times New Roman" w:hAnsi="Times New Roman"/>
          <w:sz w:val="22"/>
          <w:szCs w:val="22"/>
        </w:rPr>
        <w:t xml:space="preserve">, </w:t>
      </w:r>
      <w:r w:rsidRPr="00FD06A3">
        <w:rPr>
          <w:rFonts w:ascii="Times New Roman" w:hAnsi="Times New Roman"/>
          <w:sz w:val="22"/>
          <w:szCs w:val="22"/>
        </w:rPr>
        <w:t>plaster</w:t>
      </w:r>
      <w:r w:rsidR="00316CF7">
        <w:rPr>
          <w:rFonts w:ascii="Times New Roman" w:hAnsi="Times New Roman"/>
          <w:sz w:val="22"/>
          <w:szCs w:val="22"/>
        </w:rPr>
        <w:t>, paint and adhesives</w:t>
      </w:r>
      <w:r w:rsidRPr="00FD06A3">
        <w:rPr>
          <w:rFonts w:ascii="Times New Roman" w:hAnsi="Times New Roman"/>
          <w:sz w:val="22"/>
          <w:szCs w:val="22"/>
        </w:rPr>
        <w:t xml:space="preserve"> is complete</w:t>
      </w:r>
      <w:r w:rsidR="00AC5D88">
        <w:rPr>
          <w:rFonts w:ascii="Times New Roman" w:hAnsi="Times New Roman"/>
          <w:sz w:val="22"/>
          <w:szCs w:val="22"/>
        </w:rPr>
        <w:t>, cured</w:t>
      </w:r>
      <w:r w:rsidR="00020509">
        <w:rPr>
          <w:rFonts w:ascii="Times New Roman" w:hAnsi="Times New Roman"/>
          <w:sz w:val="22"/>
          <w:szCs w:val="22"/>
        </w:rPr>
        <w:t xml:space="preserve"> and dry.</w:t>
      </w:r>
    </w:p>
    <w:p w:rsidR="00E06FC1" w:rsidRPr="00E06FC1" w:rsidRDefault="00E06FC1" w:rsidP="00E06FC1">
      <w:pPr>
        <w:pStyle w:val="ManuSpec3"/>
        <w:tabs>
          <w:tab w:val="clear" w:pos="360"/>
        </w:tabs>
        <w:ind w:left="1260" w:firstLine="0"/>
        <w:rPr>
          <w:rFonts w:ascii="Times New Roman" w:hAnsi="Times New Roman"/>
          <w:sz w:val="22"/>
          <w:szCs w:val="22"/>
        </w:rPr>
      </w:pPr>
    </w:p>
    <w:p w:rsidR="00E00ED3" w:rsidRDefault="00E00ED3" w:rsidP="00E00ED3">
      <w:pPr>
        <w:pStyle w:val="ManuSpec1"/>
        <w:numPr>
          <w:ilvl w:val="0"/>
          <w:numId w:val="0"/>
        </w:numPr>
        <w:rPr>
          <w:rFonts w:ascii="Times New Roman" w:hAnsi="Times New Roman"/>
          <w:b w:val="0"/>
          <w:sz w:val="22"/>
          <w:szCs w:val="22"/>
        </w:rPr>
      </w:pPr>
      <w:r>
        <w:rPr>
          <w:rFonts w:ascii="Times New Roman" w:hAnsi="Times New Roman"/>
          <w:b w:val="0"/>
          <w:sz w:val="22"/>
          <w:szCs w:val="22"/>
        </w:rPr>
        <w:t>1.08 MAINTENANCE</w:t>
      </w:r>
    </w:p>
    <w:p w:rsidR="00E00ED3" w:rsidRDefault="00E00ED3" w:rsidP="00E00ED3">
      <w:pPr>
        <w:pStyle w:val="ManuSpec1"/>
        <w:numPr>
          <w:ilvl w:val="0"/>
          <w:numId w:val="0"/>
        </w:numPr>
        <w:ind w:left="540"/>
        <w:rPr>
          <w:rFonts w:ascii="Times New Roman" w:hAnsi="Times New Roman"/>
          <w:b w:val="0"/>
          <w:sz w:val="22"/>
          <w:szCs w:val="22"/>
        </w:rPr>
      </w:pPr>
      <w:r>
        <w:rPr>
          <w:rFonts w:ascii="Times New Roman" w:hAnsi="Times New Roman"/>
          <w:b w:val="0"/>
          <w:sz w:val="22"/>
          <w:szCs w:val="22"/>
        </w:rPr>
        <w:t xml:space="preserve">A.   Extra Materials: Provide [a recommended percentage of] [Specify percentage] additional materials for use by owner in building maintenance and repair. </w:t>
      </w:r>
    </w:p>
    <w:p w:rsidR="00E00ED3" w:rsidRDefault="00E00ED3" w:rsidP="00E00ED3">
      <w:pPr>
        <w:pStyle w:val="ManuSpec1"/>
        <w:numPr>
          <w:ilvl w:val="0"/>
          <w:numId w:val="0"/>
        </w:numPr>
        <w:rPr>
          <w:rFonts w:ascii="Times New Roman" w:hAnsi="Times New Roman"/>
          <w:sz w:val="22"/>
          <w:szCs w:val="22"/>
        </w:rPr>
      </w:pPr>
    </w:p>
    <w:p w:rsidR="00E00ED3" w:rsidRPr="00ED0156" w:rsidRDefault="00E00ED3" w:rsidP="00E00ED3">
      <w:pPr>
        <w:pStyle w:val="ManuSpec1"/>
        <w:numPr>
          <w:ilvl w:val="0"/>
          <w:numId w:val="0"/>
        </w:numPr>
        <w:rPr>
          <w:rFonts w:ascii="Times New Roman" w:hAnsi="Times New Roman"/>
          <w:sz w:val="22"/>
          <w:szCs w:val="22"/>
        </w:rPr>
      </w:pPr>
      <w:r>
        <w:rPr>
          <w:rFonts w:ascii="Times New Roman" w:hAnsi="Times New Roman"/>
          <w:sz w:val="22"/>
          <w:szCs w:val="22"/>
        </w:rPr>
        <w:t xml:space="preserve">PART 2 </w:t>
      </w:r>
      <w:r w:rsidRPr="00ED0156">
        <w:rPr>
          <w:rFonts w:ascii="Times New Roman" w:hAnsi="Times New Roman"/>
          <w:sz w:val="22"/>
          <w:szCs w:val="22"/>
        </w:rPr>
        <w:t>PRODUCTS</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Retain article below for proprietary method specification. Add product attributes</w:t>
      </w:r>
      <w:r>
        <w:rPr>
          <w:rFonts w:ascii="Times New Roman" w:hAnsi="Times New Roman"/>
          <w:sz w:val="22"/>
          <w:szCs w:val="22"/>
        </w:rPr>
        <w:t xml:space="preserve"> </w:t>
      </w:r>
      <w:r w:rsidRPr="00ED0156">
        <w:rPr>
          <w:rFonts w:ascii="Times New Roman" w:hAnsi="Times New Roman"/>
          <w:sz w:val="22"/>
          <w:szCs w:val="22"/>
        </w:rPr>
        <w:t>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rsidR="00E00ED3" w:rsidRPr="00ED0156" w:rsidRDefault="00021ACC" w:rsidP="00E00ED3">
      <w:pPr>
        <w:pStyle w:val="ManuSpec2"/>
        <w:numPr>
          <w:ilvl w:val="1"/>
          <w:numId w:val="3"/>
        </w:numPr>
        <w:rPr>
          <w:rFonts w:ascii="Times New Roman" w:hAnsi="Times New Roman"/>
          <w:sz w:val="22"/>
          <w:szCs w:val="22"/>
        </w:rPr>
      </w:pPr>
      <w:r>
        <w:rPr>
          <w:rFonts w:ascii="Times New Roman" w:hAnsi="Times New Roman"/>
          <w:sz w:val="22"/>
          <w:szCs w:val="22"/>
        </w:rPr>
        <w:t>SOUND DIFFUSERS, BARREL AND PYRAMIDAL</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 xml:space="preserve">Specifier Note: Paragraph below is an addition to CSI </w:t>
      </w:r>
      <w:proofErr w:type="spellStart"/>
      <w:r w:rsidRPr="00ED0156">
        <w:rPr>
          <w:rFonts w:ascii="Times New Roman" w:hAnsi="Times New Roman"/>
          <w:i/>
          <w:sz w:val="22"/>
          <w:szCs w:val="22"/>
        </w:rPr>
        <w:t>Sectio</w:t>
      </w:r>
      <w:r>
        <w:rPr>
          <w:rFonts w:ascii="Times New Roman" w:hAnsi="Times New Roman"/>
          <w:i/>
          <w:sz w:val="22"/>
          <w:szCs w:val="22"/>
        </w:rPr>
        <w:t>nFormat</w:t>
      </w:r>
      <w:proofErr w:type="spellEnd"/>
      <w:r>
        <w:rPr>
          <w:rFonts w:ascii="Times New Roman" w:hAnsi="Times New Roman"/>
          <w:i/>
          <w:sz w:val="22"/>
          <w:szCs w:val="22"/>
        </w:rPr>
        <w:t xml:space="preserve"> </w:t>
      </w:r>
      <w:r>
        <w:rPr>
          <w:rFonts w:ascii="Times New Roman" w:hAnsi="Times New Roman"/>
          <w:sz w:val="22"/>
          <w:szCs w:val="22"/>
        </w:rPr>
        <w:t>and a supplement to MANU-SPEC</w:t>
      </w:r>
      <w:r w:rsidRPr="00ED0156">
        <w:rPr>
          <w:rFonts w:ascii="Times New Roman" w:hAnsi="Times New Roman"/>
          <w:sz w:val="22"/>
          <w:szCs w:val="22"/>
        </w:rPr>
        <w:t>. Retain or delete paragraph below per project requirements and specifier’s practice.</w:t>
      </w:r>
    </w:p>
    <w:p w:rsidR="00E00ED3" w:rsidRPr="00ED0156" w:rsidRDefault="00021ACC" w:rsidP="00E00ED3">
      <w:pPr>
        <w:pStyle w:val="ManuSpec3"/>
        <w:numPr>
          <w:ilvl w:val="2"/>
          <w:numId w:val="4"/>
        </w:numPr>
        <w:rPr>
          <w:rFonts w:ascii="Times New Roman" w:hAnsi="Times New Roman"/>
          <w:sz w:val="22"/>
          <w:szCs w:val="22"/>
        </w:rPr>
      </w:pPr>
      <w:r>
        <w:rPr>
          <w:rFonts w:ascii="Times New Roman" w:hAnsi="Times New Roman"/>
          <w:sz w:val="22"/>
          <w:szCs w:val="22"/>
        </w:rPr>
        <w:t>Basis-of design</w:t>
      </w:r>
      <w:r w:rsidR="00E00ED3" w:rsidRPr="00ED0156">
        <w:rPr>
          <w:rFonts w:ascii="Times New Roman" w:hAnsi="Times New Roman"/>
          <w:sz w:val="22"/>
          <w:szCs w:val="22"/>
        </w:rPr>
        <w:t xml:space="preserve">: </w:t>
      </w:r>
      <w:r w:rsidR="00C0783C">
        <w:rPr>
          <w:rFonts w:ascii="Times New Roman" w:hAnsi="Times New Roman"/>
          <w:sz w:val="22"/>
          <w:szCs w:val="22"/>
        </w:rPr>
        <w:t>SPI</w:t>
      </w:r>
      <w:r>
        <w:rPr>
          <w:rFonts w:ascii="Times New Roman" w:hAnsi="Times New Roman"/>
          <w:sz w:val="22"/>
          <w:szCs w:val="22"/>
        </w:rPr>
        <w:t xml:space="preserve"> Absorption Plus</w:t>
      </w:r>
      <w:r w:rsidRPr="00021ACC">
        <w:rPr>
          <w:rFonts w:ascii="Times New Roman" w:hAnsi="Times New Roman"/>
          <w:sz w:val="22"/>
          <w:szCs w:val="22"/>
          <w:vertAlign w:val="superscript"/>
        </w:rPr>
        <w:t>®</w:t>
      </w:r>
      <w:r>
        <w:rPr>
          <w:rFonts w:ascii="Times New Roman" w:hAnsi="Times New Roman"/>
          <w:sz w:val="22"/>
          <w:szCs w:val="22"/>
        </w:rPr>
        <w:t xml:space="preserve"> Diffusers: Barrel and Pyramidal </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Contact: </w:t>
      </w:r>
      <w:r w:rsidR="000125F6">
        <w:rPr>
          <w:rFonts w:ascii="Times New Roman" w:hAnsi="Times New Roman"/>
          <w:sz w:val="22"/>
          <w:szCs w:val="22"/>
        </w:rPr>
        <w:t xml:space="preserve">SPI C/O Dunes Point Capital, 411 Theodore </w:t>
      </w:r>
      <w:proofErr w:type="spellStart"/>
      <w:r w:rsidR="000125F6">
        <w:rPr>
          <w:rFonts w:ascii="Times New Roman" w:hAnsi="Times New Roman"/>
          <w:sz w:val="22"/>
          <w:szCs w:val="22"/>
        </w:rPr>
        <w:t>Fremd</w:t>
      </w:r>
      <w:proofErr w:type="spellEnd"/>
      <w:r w:rsidR="000125F6">
        <w:rPr>
          <w:rFonts w:ascii="Times New Roman" w:hAnsi="Times New Roman"/>
          <w:sz w:val="22"/>
          <w:szCs w:val="22"/>
        </w:rPr>
        <w:t xml:space="preserve"> Ave., Rye, NY 10580 </w:t>
      </w:r>
      <w:hyperlink r:id="rId10" w:history="1">
        <w:r w:rsidR="000125F6" w:rsidRPr="00994D5D">
          <w:rPr>
            <w:rStyle w:val="Hyperlink"/>
            <w:rFonts w:ascii="Times New Roman" w:hAnsi="Times New Roman"/>
            <w:sz w:val="22"/>
            <w:szCs w:val="22"/>
          </w:rPr>
          <w:t>www.spi-co.com</w:t>
        </w:r>
      </w:hyperlink>
      <w:r>
        <w:rPr>
          <w:rFonts w:ascii="Times New Roman" w:hAnsi="Times New Roman"/>
          <w:sz w:val="22"/>
          <w:szCs w:val="22"/>
        </w:rPr>
        <w:t xml:space="preserve">, </w:t>
      </w:r>
      <w:hyperlink r:id="rId11" w:history="1">
        <w:r w:rsidR="000125F6" w:rsidRPr="00994D5D">
          <w:rPr>
            <w:rStyle w:val="Hyperlink"/>
            <w:rFonts w:ascii="Times New Roman" w:hAnsi="Times New Roman"/>
            <w:sz w:val="22"/>
            <w:szCs w:val="22"/>
          </w:rPr>
          <w:t>fabteam@spi-co.com</w:t>
        </w:r>
      </w:hyperlink>
      <w:r>
        <w:rPr>
          <w:rFonts w:ascii="Times New Roman" w:hAnsi="Times New Roman"/>
          <w:sz w:val="22"/>
          <w:szCs w:val="22"/>
        </w:rPr>
        <w:t xml:space="preserve">. </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Edit Paragraph below to suit project requirements. If substitutions are permitted, edit text below. Add text to refer to Division 1 Project Requirements (Product Substitutions Procedures) Section.</w:t>
      </w:r>
    </w:p>
    <w:p w:rsidR="00E00ED3" w:rsidRPr="00ED0156" w:rsidRDefault="00E00ED3" w:rsidP="00E00ED3">
      <w:pPr>
        <w:pStyle w:val="ManuSpec3"/>
        <w:numPr>
          <w:ilvl w:val="2"/>
          <w:numId w:val="4"/>
        </w:numPr>
        <w:rPr>
          <w:rFonts w:ascii="Times New Roman" w:hAnsi="Times New Roman"/>
          <w:sz w:val="22"/>
          <w:szCs w:val="22"/>
        </w:rPr>
      </w:pPr>
      <w:r w:rsidRPr="00ED0156">
        <w:rPr>
          <w:rFonts w:ascii="Times New Roman" w:hAnsi="Times New Roman"/>
          <w:sz w:val="22"/>
          <w:szCs w:val="22"/>
        </w:rPr>
        <w:t>Substitutions: No substitutions permitted.</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 xml:space="preserve">Specifier Note: Paragraphs below list proprietary </w:t>
      </w:r>
      <w:r w:rsidR="00021ACC">
        <w:rPr>
          <w:rFonts w:ascii="Times New Roman" w:hAnsi="Times New Roman"/>
          <w:sz w:val="22"/>
          <w:szCs w:val="22"/>
        </w:rPr>
        <w:t xml:space="preserve">diffusers </w:t>
      </w:r>
      <w:r w:rsidRPr="00ED0156">
        <w:rPr>
          <w:rFonts w:ascii="Times New Roman" w:hAnsi="Times New Roman"/>
          <w:sz w:val="22"/>
          <w:szCs w:val="22"/>
        </w:rPr>
        <w:t xml:space="preserve">offered by </w:t>
      </w:r>
      <w:r w:rsidR="00CF133D">
        <w:rPr>
          <w:rFonts w:ascii="Times New Roman" w:hAnsi="Times New Roman"/>
          <w:sz w:val="22"/>
          <w:szCs w:val="22"/>
        </w:rPr>
        <w:t>Winroc-SPI.</w:t>
      </w:r>
      <w:r w:rsidRPr="00ED0156">
        <w:rPr>
          <w:rFonts w:ascii="Times New Roman" w:hAnsi="Times New Roman"/>
          <w:sz w:val="22"/>
          <w:szCs w:val="22"/>
        </w:rPr>
        <w:t xml:space="preserve"> Select </w:t>
      </w:r>
      <w:r w:rsidR="00021ACC">
        <w:rPr>
          <w:rFonts w:ascii="Times New Roman" w:hAnsi="Times New Roman"/>
          <w:sz w:val="22"/>
          <w:szCs w:val="22"/>
        </w:rPr>
        <w:t xml:space="preserve">diffuser </w:t>
      </w:r>
      <w:r w:rsidRPr="00ED0156">
        <w:rPr>
          <w:rFonts w:ascii="Times New Roman" w:hAnsi="Times New Roman"/>
          <w:sz w:val="22"/>
          <w:szCs w:val="22"/>
        </w:rPr>
        <w:t xml:space="preserve">type(s) appropriate to project. </w:t>
      </w:r>
      <w:r w:rsidR="00021ACC">
        <w:rPr>
          <w:rFonts w:ascii="Times New Roman" w:hAnsi="Times New Roman"/>
          <w:sz w:val="22"/>
          <w:szCs w:val="22"/>
        </w:rPr>
        <w:t xml:space="preserve"> </w:t>
      </w:r>
      <w:r w:rsidRPr="00ED0156">
        <w:rPr>
          <w:rFonts w:ascii="Times New Roman" w:hAnsi="Times New Roman"/>
          <w:sz w:val="22"/>
          <w:szCs w:val="22"/>
        </w:rPr>
        <w:t>Consult manufacturer regarding product options. Select product characteristics required; delete characteristics not required. Refer to manufacturer’s technical product information.</w:t>
      </w:r>
    </w:p>
    <w:p w:rsidR="00E00ED3" w:rsidRPr="00ED0156" w:rsidRDefault="00E00ED3" w:rsidP="00E00ED3">
      <w:pPr>
        <w:pStyle w:val="ManuSpec2"/>
        <w:numPr>
          <w:ilvl w:val="1"/>
          <w:numId w:val="3"/>
        </w:numPr>
        <w:rPr>
          <w:rFonts w:ascii="Times New Roman" w:hAnsi="Times New Roman"/>
          <w:sz w:val="22"/>
          <w:szCs w:val="22"/>
        </w:rPr>
      </w:pPr>
      <w:r w:rsidRPr="00ED0156">
        <w:rPr>
          <w:rFonts w:ascii="Times New Roman" w:hAnsi="Times New Roman"/>
          <w:sz w:val="22"/>
          <w:szCs w:val="22"/>
        </w:rPr>
        <w:t xml:space="preserve">  MANUFACTURED UNITS</w:t>
      </w:r>
    </w:p>
    <w:p w:rsidR="00E00ED3" w:rsidRPr="002C3528" w:rsidRDefault="00E00ED3" w:rsidP="00E00ED3">
      <w:pPr>
        <w:pStyle w:val="ManuSpec3"/>
        <w:tabs>
          <w:tab w:val="clear" w:pos="360"/>
        </w:tabs>
        <w:rPr>
          <w:rFonts w:ascii="Times New Roman" w:hAnsi="Times New Roman"/>
          <w:sz w:val="22"/>
          <w:szCs w:val="22"/>
        </w:rPr>
      </w:pPr>
      <w:r>
        <w:rPr>
          <w:rFonts w:ascii="Times New Roman" w:hAnsi="Times New Roman"/>
          <w:sz w:val="22"/>
          <w:szCs w:val="22"/>
        </w:rPr>
        <w:t xml:space="preserve">A.    </w:t>
      </w:r>
      <w:r w:rsidRPr="002C3528">
        <w:rPr>
          <w:rFonts w:ascii="Times New Roman" w:hAnsi="Times New Roman"/>
          <w:sz w:val="22"/>
          <w:szCs w:val="22"/>
        </w:rPr>
        <w:t>Absorption Plus</w:t>
      </w:r>
      <w:r w:rsidRPr="00F14CD8">
        <w:rPr>
          <w:rFonts w:ascii="Times New Roman" w:hAnsi="Times New Roman"/>
          <w:sz w:val="22"/>
          <w:szCs w:val="22"/>
          <w:vertAlign w:val="superscript"/>
        </w:rPr>
        <w:t>®</w:t>
      </w:r>
      <w:r w:rsidRPr="002C3528">
        <w:rPr>
          <w:rFonts w:ascii="Times New Roman" w:hAnsi="Times New Roman"/>
          <w:sz w:val="22"/>
          <w:szCs w:val="22"/>
        </w:rPr>
        <w:t xml:space="preserve"> </w:t>
      </w:r>
      <w:r w:rsidR="00021ACC">
        <w:rPr>
          <w:rFonts w:ascii="Times New Roman" w:hAnsi="Times New Roman"/>
          <w:sz w:val="22"/>
          <w:szCs w:val="22"/>
        </w:rPr>
        <w:t>Barrel Diffuser</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w:t>
      </w:r>
      <w:r w:rsidR="00021ACC">
        <w:rPr>
          <w:rFonts w:ascii="Times New Roman" w:hAnsi="Times New Roman"/>
          <w:sz w:val="22"/>
          <w:szCs w:val="22"/>
        </w:rPr>
        <w:t xml:space="preserve">Construction: 0.125 </w:t>
      </w:r>
      <w:r>
        <w:rPr>
          <w:rFonts w:ascii="Times New Roman" w:hAnsi="Times New Roman"/>
          <w:sz w:val="22"/>
          <w:szCs w:val="22"/>
        </w:rPr>
        <w:t xml:space="preserve">inch </w:t>
      </w:r>
      <w:r w:rsidR="00021ACC">
        <w:rPr>
          <w:rFonts w:ascii="Times New Roman" w:hAnsi="Times New Roman"/>
          <w:sz w:val="22"/>
          <w:szCs w:val="22"/>
        </w:rPr>
        <w:t xml:space="preserve">thick Thermo-formed fire resistant plastic molded one piece Barrel shape. </w:t>
      </w:r>
    </w:p>
    <w:p w:rsidR="00E00ED3" w:rsidRPr="00ED0156" w:rsidRDefault="00E00ED3" w:rsidP="00021ACC">
      <w:pPr>
        <w:pStyle w:val="ManuSpec4"/>
        <w:tabs>
          <w:tab w:val="clear" w:pos="360"/>
        </w:tabs>
        <w:rPr>
          <w:rFonts w:ascii="Times New Roman" w:hAnsi="Times New Roman"/>
          <w:sz w:val="22"/>
          <w:szCs w:val="22"/>
        </w:rPr>
      </w:pPr>
      <w:r w:rsidRPr="00ED0156">
        <w:rPr>
          <w:rFonts w:ascii="Times New Roman" w:hAnsi="Times New Roman"/>
          <w:sz w:val="22"/>
          <w:szCs w:val="22"/>
        </w:rPr>
        <w:t>2. Size</w:t>
      </w:r>
      <w:r w:rsidR="00021ACC">
        <w:rPr>
          <w:rFonts w:ascii="Times New Roman" w:hAnsi="Times New Roman"/>
          <w:sz w:val="22"/>
          <w:szCs w:val="22"/>
        </w:rPr>
        <w:t>s</w:t>
      </w:r>
      <w:r w:rsidRPr="00ED0156">
        <w:rPr>
          <w:rFonts w:ascii="Times New Roman" w:hAnsi="Times New Roman"/>
          <w:sz w:val="22"/>
          <w:szCs w:val="22"/>
        </w:rPr>
        <w:t>:</w:t>
      </w:r>
      <w:r w:rsidR="00021ACC">
        <w:rPr>
          <w:rFonts w:ascii="Times New Roman" w:hAnsi="Times New Roman"/>
          <w:sz w:val="22"/>
          <w:szCs w:val="22"/>
        </w:rPr>
        <w:t xml:space="preserve"> </w:t>
      </w:r>
      <w:r w:rsidR="001640AF">
        <w:rPr>
          <w:rFonts w:ascii="Times New Roman" w:hAnsi="Times New Roman"/>
          <w:sz w:val="22"/>
          <w:szCs w:val="22"/>
        </w:rPr>
        <w:t>7 inch height, [</w:t>
      </w:r>
      <w:r w:rsidR="00021ACC">
        <w:rPr>
          <w:rFonts w:ascii="Times New Roman" w:hAnsi="Times New Roman"/>
          <w:sz w:val="22"/>
          <w:szCs w:val="22"/>
        </w:rPr>
        <w:t>2’ x 2</w:t>
      </w:r>
      <w:r w:rsidR="001640AF">
        <w:rPr>
          <w:rFonts w:ascii="Times New Roman" w:hAnsi="Times New Roman"/>
          <w:sz w:val="22"/>
          <w:szCs w:val="22"/>
        </w:rPr>
        <w:t>’] [2’ x 4’] [3’ x 3’] [4’ x 2’] [4’ x 3’] [4’ x 4’]</w:t>
      </w:r>
      <w:r w:rsidR="00021ACC">
        <w:rPr>
          <w:rFonts w:ascii="Times New Roman" w:hAnsi="Times New Roman"/>
          <w:sz w:val="22"/>
          <w:szCs w:val="22"/>
        </w:rPr>
        <w:t xml:space="preserve"> </w:t>
      </w:r>
      <w:r w:rsidRPr="00ED0156">
        <w:rPr>
          <w:rFonts w:ascii="Times New Roman" w:hAnsi="Times New Roman"/>
          <w:sz w:val="22"/>
          <w:szCs w:val="22"/>
        </w:rPr>
        <w:t xml:space="preserve"> </w:t>
      </w:r>
    </w:p>
    <w:p w:rsidR="00E00ED3" w:rsidRPr="00ED0156" w:rsidRDefault="00021ACC" w:rsidP="00E00ED3">
      <w:pPr>
        <w:pStyle w:val="ManuSpec4"/>
        <w:tabs>
          <w:tab w:val="clear" w:pos="360"/>
        </w:tabs>
        <w:rPr>
          <w:rFonts w:ascii="Times New Roman" w:hAnsi="Times New Roman"/>
          <w:sz w:val="22"/>
          <w:szCs w:val="22"/>
        </w:rPr>
      </w:pPr>
      <w:r>
        <w:rPr>
          <w:rFonts w:ascii="Times New Roman" w:hAnsi="Times New Roman"/>
          <w:sz w:val="22"/>
          <w:szCs w:val="22"/>
        </w:rPr>
        <w:t>3</w:t>
      </w:r>
      <w:r w:rsidR="00E00ED3" w:rsidRPr="00ED0156">
        <w:rPr>
          <w:rFonts w:ascii="Times New Roman" w:hAnsi="Times New Roman"/>
          <w:sz w:val="22"/>
          <w:szCs w:val="22"/>
        </w:rPr>
        <w:t xml:space="preserve">. Edge </w:t>
      </w:r>
      <w:r>
        <w:rPr>
          <w:rFonts w:ascii="Times New Roman" w:hAnsi="Times New Roman"/>
          <w:sz w:val="22"/>
          <w:szCs w:val="22"/>
        </w:rPr>
        <w:t xml:space="preserve">Profile: </w:t>
      </w:r>
      <w:r w:rsidR="001F6899">
        <w:rPr>
          <w:rFonts w:ascii="Times New Roman" w:hAnsi="Times New Roman"/>
          <w:sz w:val="22"/>
          <w:szCs w:val="22"/>
        </w:rPr>
        <w:t>[</w:t>
      </w:r>
      <w:r>
        <w:rPr>
          <w:rFonts w:ascii="Times New Roman" w:hAnsi="Times New Roman"/>
          <w:sz w:val="22"/>
          <w:szCs w:val="22"/>
        </w:rPr>
        <w:t xml:space="preserve">Flanged for lay-in </w:t>
      </w:r>
      <w:r w:rsidR="00204FE3">
        <w:rPr>
          <w:rFonts w:ascii="Times New Roman" w:hAnsi="Times New Roman"/>
          <w:sz w:val="22"/>
          <w:szCs w:val="22"/>
        </w:rPr>
        <w:t xml:space="preserve">ceiling </w:t>
      </w:r>
      <w:r w:rsidR="001F6899">
        <w:rPr>
          <w:rFonts w:ascii="Times New Roman" w:hAnsi="Times New Roman"/>
          <w:sz w:val="22"/>
          <w:szCs w:val="22"/>
        </w:rPr>
        <w:t xml:space="preserve">grid </w:t>
      </w:r>
      <w:r>
        <w:rPr>
          <w:rFonts w:ascii="Times New Roman" w:hAnsi="Times New Roman"/>
          <w:sz w:val="22"/>
          <w:szCs w:val="22"/>
        </w:rPr>
        <w:t>application</w:t>
      </w:r>
      <w:r w:rsidR="001F6899">
        <w:rPr>
          <w:rFonts w:ascii="Times New Roman" w:hAnsi="Times New Roman"/>
          <w:sz w:val="22"/>
          <w:szCs w:val="22"/>
        </w:rPr>
        <w:t xml:space="preserve"> with radius corners] [no flange smooth return for wall and hard ceiling mount]</w:t>
      </w:r>
    </w:p>
    <w:p w:rsidR="00204FE3" w:rsidRDefault="00204FE3" w:rsidP="00E00ED3">
      <w:pPr>
        <w:pStyle w:val="ManuSpec4"/>
        <w:tabs>
          <w:tab w:val="clear" w:pos="360"/>
        </w:tabs>
        <w:rPr>
          <w:rFonts w:ascii="Times New Roman" w:hAnsi="Times New Roman"/>
          <w:sz w:val="22"/>
          <w:szCs w:val="22"/>
        </w:rPr>
      </w:pPr>
      <w:r>
        <w:rPr>
          <w:rFonts w:ascii="Times New Roman" w:hAnsi="Times New Roman"/>
          <w:sz w:val="22"/>
          <w:szCs w:val="22"/>
        </w:rPr>
        <w:t>4. Finish: white light textured</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5. </w:t>
      </w:r>
      <w:r w:rsidR="00204FE3">
        <w:rPr>
          <w:rFonts w:ascii="Times New Roman" w:hAnsi="Times New Roman"/>
          <w:sz w:val="22"/>
          <w:szCs w:val="22"/>
        </w:rPr>
        <w:t xml:space="preserve">Fabric </w:t>
      </w:r>
      <w:r w:rsidRPr="00ED0156">
        <w:rPr>
          <w:rFonts w:ascii="Times New Roman" w:hAnsi="Times New Roman"/>
          <w:sz w:val="22"/>
          <w:szCs w:val="22"/>
        </w:rPr>
        <w:t>Facing: [100% polyester fabric, FR 701 Style 2100 by Guilford of Maine] [Factory approved customer selected fabric].</w:t>
      </w:r>
    </w:p>
    <w:p w:rsidR="00E00ED3" w:rsidRPr="00ED0156" w:rsidRDefault="00C7092C" w:rsidP="00C7092C">
      <w:pPr>
        <w:pStyle w:val="ManuSpec5"/>
        <w:tabs>
          <w:tab w:val="clear" w:pos="360"/>
        </w:tabs>
        <w:rPr>
          <w:rFonts w:ascii="Times New Roman" w:hAnsi="Times New Roman"/>
          <w:sz w:val="22"/>
          <w:szCs w:val="22"/>
        </w:rPr>
      </w:pPr>
      <w:r>
        <w:rPr>
          <w:rFonts w:ascii="Times New Roman" w:hAnsi="Times New Roman"/>
          <w:sz w:val="22"/>
          <w:szCs w:val="22"/>
        </w:rPr>
        <w:t xml:space="preserve"> </w:t>
      </w:r>
      <w:r w:rsidR="001D7A16">
        <w:rPr>
          <w:rFonts w:ascii="Times New Roman" w:hAnsi="Times New Roman"/>
          <w:sz w:val="22"/>
          <w:szCs w:val="22"/>
        </w:rPr>
        <w:t>a.</w:t>
      </w:r>
      <w:r w:rsidR="001D7A16">
        <w:rPr>
          <w:rFonts w:ascii="Times New Roman" w:hAnsi="Times New Roman"/>
          <w:sz w:val="22"/>
          <w:szCs w:val="22"/>
        </w:rPr>
        <w:tab/>
      </w:r>
      <w:r w:rsidR="00E00ED3" w:rsidRPr="00ED0156">
        <w:rPr>
          <w:rFonts w:ascii="Times New Roman" w:hAnsi="Times New Roman"/>
          <w:sz w:val="22"/>
          <w:szCs w:val="22"/>
        </w:rPr>
        <w:t>Color: [As selected from panel manufacturer’s stocked range of colors] [As selected from fabric manufacturer’s full range of colors].</w:t>
      </w:r>
    </w:p>
    <w:p w:rsidR="00204FE3" w:rsidRDefault="00204FE3" w:rsidP="00E00ED3">
      <w:pPr>
        <w:pStyle w:val="ManuSpec4"/>
        <w:tabs>
          <w:tab w:val="clear" w:pos="360"/>
        </w:tabs>
        <w:rPr>
          <w:rFonts w:ascii="Times New Roman" w:hAnsi="Times New Roman"/>
          <w:sz w:val="22"/>
          <w:szCs w:val="22"/>
        </w:rPr>
      </w:pPr>
      <w:r>
        <w:rPr>
          <w:rFonts w:ascii="Times New Roman" w:hAnsi="Times New Roman"/>
          <w:sz w:val="22"/>
          <w:szCs w:val="22"/>
        </w:rPr>
        <w:t>6. Mounting Type Ceiling: Flanged to fit standard ceiling grid.</w:t>
      </w:r>
    </w:p>
    <w:p w:rsidR="00204FE3" w:rsidRDefault="00204FE3" w:rsidP="00E00ED3">
      <w:pPr>
        <w:pStyle w:val="ManuSpec4"/>
        <w:tabs>
          <w:tab w:val="clear" w:pos="360"/>
        </w:tabs>
        <w:rPr>
          <w:rFonts w:ascii="Times New Roman" w:hAnsi="Times New Roman"/>
          <w:sz w:val="22"/>
          <w:szCs w:val="22"/>
        </w:rPr>
      </w:pPr>
      <w:r>
        <w:rPr>
          <w:rFonts w:ascii="Times New Roman" w:hAnsi="Times New Roman"/>
          <w:sz w:val="22"/>
          <w:szCs w:val="22"/>
        </w:rPr>
        <w:t>7. Mounting Type Ceiling: Straight edge with L angles.</w:t>
      </w:r>
    </w:p>
    <w:p w:rsidR="00204FE3" w:rsidRDefault="00204FE3" w:rsidP="00E00ED3">
      <w:pPr>
        <w:pStyle w:val="ManuSpec4"/>
        <w:tabs>
          <w:tab w:val="clear" w:pos="360"/>
        </w:tabs>
        <w:rPr>
          <w:rFonts w:ascii="Times New Roman" w:hAnsi="Times New Roman"/>
          <w:sz w:val="22"/>
          <w:szCs w:val="22"/>
        </w:rPr>
      </w:pPr>
      <w:r>
        <w:rPr>
          <w:rFonts w:ascii="Times New Roman" w:hAnsi="Times New Roman"/>
          <w:sz w:val="22"/>
          <w:szCs w:val="22"/>
        </w:rPr>
        <w:t>8. Mounting Type Wall: Straight edge with L angles, hook and loop fasteners.</w:t>
      </w:r>
    </w:p>
    <w:p w:rsidR="00E00ED3" w:rsidRDefault="00204FE3" w:rsidP="001640AF">
      <w:pPr>
        <w:pStyle w:val="ManuSpec4"/>
        <w:tabs>
          <w:tab w:val="clear" w:pos="360"/>
        </w:tabs>
        <w:rPr>
          <w:rFonts w:ascii="Times New Roman" w:hAnsi="Times New Roman"/>
          <w:sz w:val="22"/>
          <w:szCs w:val="22"/>
        </w:rPr>
      </w:pPr>
      <w:r>
        <w:rPr>
          <w:rFonts w:ascii="Times New Roman" w:hAnsi="Times New Roman"/>
          <w:sz w:val="22"/>
          <w:szCs w:val="22"/>
        </w:rPr>
        <w:t>7</w:t>
      </w:r>
      <w:r w:rsidR="00E00ED3" w:rsidRPr="00ED0156">
        <w:rPr>
          <w:rFonts w:ascii="Times New Roman" w:hAnsi="Times New Roman"/>
          <w:sz w:val="22"/>
          <w:szCs w:val="22"/>
        </w:rPr>
        <w:t>. Sound Absorption (ASTM C423)</w:t>
      </w:r>
      <w:r w:rsidR="00CF133D" w:rsidRPr="00CF133D">
        <w:rPr>
          <w:rFonts w:ascii="Times New Roman" w:hAnsi="Times New Roman"/>
          <w:sz w:val="22"/>
          <w:szCs w:val="22"/>
        </w:rPr>
        <w:t xml:space="preserve">, Type </w:t>
      </w:r>
      <w:r>
        <w:rPr>
          <w:rFonts w:ascii="Times New Roman" w:hAnsi="Times New Roman"/>
          <w:sz w:val="22"/>
          <w:szCs w:val="22"/>
        </w:rPr>
        <w:t>D5</w:t>
      </w:r>
      <w:r w:rsidR="00CF133D" w:rsidRPr="00CF133D">
        <w:rPr>
          <w:rFonts w:ascii="Times New Roman" w:hAnsi="Times New Roman"/>
          <w:sz w:val="22"/>
          <w:szCs w:val="22"/>
        </w:rPr>
        <w:t xml:space="preserve"> mounting (ASTM E795)</w:t>
      </w:r>
      <w:r w:rsidR="00E00ED3" w:rsidRPr="00ED0156">
        <w:rPr>
          <w:rFonts w:ascii="Times New Roman" w:hAnsi="Times New Roman"/>
          <w:sz w:val="22"/>
          <w:szCs w:val="22"/>
        </w:rPr>
        <w:t xml:space="preserve">: Noise Reduction Coefficient </w:t>
      </w:r>
      <w:r w:rsidR="00E00ED3">
        <w:rPr>
          <w:rFonts w:ascii="Times New Roman" w:hAnsi="Times New Roman"/>
          <w:sz w:val="22"/>
          <w:szCs w:val="22"/>
        </w:rPr>
        <w:t xml:space="preserve">(NRC) </w:t>
      </w:r>
      <w:r w:rsidR="00E00ED3" w:rsidRPr="00ED0156">
        <w:rPr>
          <w:rFonts w:ascii="Times New Roman" w:hAnsi="Times New Roman"/>
          <w:sz w:val="22"/>
          <w:szCs w:val="22"/>
        </w:rPr>
        <w:t>of 0.</w:t>
      </w:r>
      <w:r>
        <w:rPr>
          <w:rFonts w:ascii="Times New Roman" w:hAnsi="Times New Roman"/>
          <w:sz w:val="22"/>
          <w:szCs w:val="22"/>
        </w:rPr>
        <w:t>1</w:t>
      </w:r>
      <w:r w:rsidR="00E00ED3" w:rsidRPr="00800FA0">
        <w:rPr>
          <w:rFonts w:ascii="Times New Roman" w:hAnsi="Times New Roman"/>
          <w:sz w:val="22"/>
          <w:szCs w:val="22"/>
        </w:rPr>
        <w:t xml:space="preserve">0 </w:t>
      </w:r>
    </w:p>
    <w:p w:rsidR="00E00ED3" w:rsidRDefault="00E00ED3" w:rsidP="00E00ED3">
      <w:pPr>
        <w:pStyle w:val="ManuSpec4"/>
        <w:tabs>
          <w:tab w:val="clear" w:pos="360"/>
        </w:tabs>
        <w:rPr>
          <w:rFonts w:ascii="Times New Roman" w:hAnsi="Times New Roman"/>
          <w:sz w:val="22"/>
          <w:szCs w:val="22"/>
        </w:rPr>
      </w:pPr>
      <w:r>
        <w:rPr>
          <w:rFonts w:ascii="Times New Roman" w:hAnsi="Times New Roman"/>
          <w:sz w:val="22"/>
          <w:szCs w:val="22"/>
        </w:rPr>
        <w:t xml:space="preserve">8. </w:t>
      </w:r>
      <w:r w:rsidR="001640AF">
        <w:rPr>
          <w:rFonts w:ascii="Times New Roman" w:hAnsi="Times New Roman"/>
          <w:sz w:val="22"/>
          <w:szCs w:val="22"/>
        </w:rPr>
        <w:t>P</w:t>
      </w:r>
      <w:r>
        <w:rPr>
          <w:rFonts w:ascii="Times New Roman" w:hAnsi="Times New Roman"/>
          <w:sz w:val="22"/>
          <w:szCs w:val="22"/>
        </w:rPr>
        <w:t xml:space="preserve">anel </w:t>
      </w:r>
      <w:r w:rsidR="001640AF">
        <w:rPr>
          <w:rFonts w:ascii="Times New Roman" w:hAnsi="Times New Roman"/>
          <w:sz w:val="22"/>
          <w:szCs w:val="22"/>
        </w:rPr>
        <w:t xml:space="preserve">components </w:t>
      </w:r>
      <w:r w:rsidR="00E06FC1">
        <w:rPr>
          <w:rFonts w:ascii="Times New Roman" w:hAnsi="Times New Roman"/>
          <w:sz w:val="22"/>
          <w:szCs w:val="22"/>
        </w:rPr>
        <w:t xml:space="preserve">meet </w:t>
      </w:r>
      <w:r>
        <w:rPr>
          <w:rFonts w:ascii="Times New Roman" w:hAnsi="Times New Roman"/>
          <w:sz w:val="22"/>
          <w:szCs w:val="22"/>
        </w:rPr>
        <w:t xml:space="preserve">Class A </w:t>
      </w:r>
      <w:r w:rsidR="00E06FC1">
        <w:rPr>
          <w:rFonts w:ascii="Times New Roman" w:hAnsi="Times New Roman"/>
          <w:sz w:val="22"/>
          <w:szCs w:val="22"/>
        </w:rPr>
        <w:t>f</w:t>
      </w:r>
      <w:r>
        <w:rPr>
          <w:rFonts w:ascii="Times New Roman" w:hAnsi="Times New Roman"/>
          <w:sz w:val="22"/>
          <w:szCs w:val="22"/>
        </w:rPr>
        <w:t xml:space="preserve">ire </w:t>
      </w:r>
      <w:r w:rsidR="00E06FC1">
        <w:rPr>
          <w:rFonts w:ascii="Times New Roman" w:hAnsi="Times New Roman"/>
          <w:sz w:val="22"/>
          <w:szCs w:val="22"/>
        </w:rPr>
        <w:t xml:space="preserve">requirement. </w:t>
      </w:r>
    </w:p>
    <w:p w:rsidR="00E00ED3" w:rsidRDefault="00E00ED3" w:rsidP="00E00ED3">
      <w:pPr>
        <w:pStyle w:val="ManuSpec4"/>
        <w:tabs>
          <w:tab w:val="clear" w:pos="360"/>
        </w:tabs>
        <w:ind w:left="0" w:right="180" w:firstLine="0"/>
        <w:rPr>
          <w:rFonts w:ascii="Times New Roman" w:hAnsi="Times New Roman"/>
          <w:sz w:val="22"/>
          <w:szCs w:val="22"/>
        </w:rPr>
      </w:pPr>
    </w:p>
    <w:p w:rsidR="00CF737B" w:rsidRPr="002C3528" w:rsidRDefault="00CF737B" w:rsidP="00CF737B">
      <w:pPr>
        <w:pStyle w:val="ManuSpec3"/>
        <w:tabs>
          <w:tab w:val="clear" w:pos="360"/>
        </w:tabs>
        <w:rPr>
          <w:rFonts w:ascii="Times New Roman" w:hAnsi="Times New Roman"/>
          <w:sz w:val="22"/>
          <w:szCs w:val="22"/>
        </w:rPr>
      </w:pPr>
      <w:r>
        <w:rPr>
          <w:rFonts w:ascii="Times New Roman" w:hAnsi="Times New Roman"/>
          <w:sz w:val="22"/>
          <w:szCs w:val="22"/>
        </w:rPr>
        <w:t xml:space="preserve">B.    </w:t>
      </w:r>
      <w:r w:rsidRPr="002C3528">
        <w:rPr>
          <w:rFonts w:ascii="Times New Roman" w:hAnsi="Times New Roman"/>
          <w:sz w:val="22"/>
          <w:szCs w:val="22"/>
        </w:rPr>
        <w:t>Absorption Plus</w:t>
      </w:r>
      <w:r w:rsidRPr="00F14CD8">
        <w:rPr>
          <w:rFonts w:ascii="Times New Roman" w:hAnsi="Times New Roman"/>
          <w:sz w:val="22"/>
          <w:szCs w:val="22"/>
          <w:vertAlign w:val="superscript"/>
        </w:rPr>
        <w:t>®</w:t>
      </w:r>
      <w:r w:rsidRPr="002C3528">
        <w:rPr>
          <w:rFonts w:ascii="Times New Roman" w:hAnsi="Times New Roman"/>
          <w:sz w:val="22"/>
          <w:szCs w:val="22"/>
        </w:rPr>
        <w:t xml:space="preserve"> </w:t>
      </w:r>
      <w:r>
        <w:rPr>
          <w:rFonts w:ascii="Times New Roman" w:hAnsi="Times New Roman"/>
          <w:sz w:val="22"/>
          <w:szCs w:val="22"/>
        </w:rPr>
        <w:t>Pyramidal Diffuser</w:t>
      </w:r>
    </w:p>
    <w:p w:rsidR="00CF737B" w:rsidRPr="00ED0156" w:rsidRDefault="00CF737B" w:rsidP="00CF737B">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w:t>
      </w:r>
      <w:r>
        <w:rPr>
          <w:rFonts w:ascii="Times New Roman" w:hAnsi="Times New Roman"/>
          <w:sz w:val="22"/>
          <w:szCs w:val="22"/>
        </w:rPr>
        <w:t xml:space="preserve">Construction: 0.125 inch thick Thermo-formed fire resistant plastic molded one piece Barrel shape. </w:t>
      </w:r>
    </w:p>
    <w:p w:rsidR="00CF737B" w:rsidRPr="00ED0156" w:rsidRDefault="00CF737B" w:rsidP="00CF737B">
      <w:pPr>
        <w:pStyle w:val="ManuSpec4"/>
        <w:tabs>
          <w:tab w:val="clear" w:pos="360"/>
        </w:tabs>
        <w:rPr>
          <w:rFonts w:ascii="Times New Roman" w:hAnsi="Times New Roman"/>
          <w:sz w:val="22"/>
          <w:szCs w:val="22"/>
        </w:rPr>
      </w:pPr>
      <w:r w:rsidRPr="00ED0156">
        <w:rPr>
          <w:rFonts w:ascii="Times New Roman" w:hAnsi="Times New Roman"/>
          <w:sz w:val="22"/>
          <w:szCs w:val="22"/>
        </w:rPr>
        <w:lastRenderedPageBreak/>
        <w:t>2. Size</w:t>
      </w:r>
      <w:r>
        <w:rPr>
          <w:rFonts w:ascii="Times New Roman" w:hAnsi="Times New Roman"/>
          <w:sz w:val="22"/>
          <w:szCs w:val="22"/>
        </w:rPr>
        <w:t>s</w:t>
      </w:r>
      <w:r w:rsidRPr="00ED0156">
        <w:rPr>
          <w:rFonts w:ascii="Times New Roman" w:hAnsi="Times New Roman"/>
          <w:sz w:val="22"/>
          <w:szCs w:val="22"/>
        </w:rPr>
        <w:t>:</w:t>
      </w:r>
      <w:r>
        <w:rPr>
          <w:rFonts w:ascii="Times New Roman" w:hAnsi="Times New Roman"/>
          <w:sz w:val="22"/>
          <w:szCs w:val="22"/>
        </w:rPr>
        <w:t xml:space="preserve"> [2’ x 2’ x 8” height] [2’ x 4’ x 8” height] [4’ x 4’ x 12.5” height] </w:t>
      </w:r>
      <w:r w:rsidRPr="00ED0156">
        <w:rPr>
          <w:rFonts w:ascii="Times New Roman" w:hAnsi="Times New Roman"/>
          <w:sz w:val="22"/>
          <w:szCs w:val="22"/>
        </w:rPr>
        <w:t xml:space="preserve"> </w:t>
      </w:r>
    </w:p>
    <w:p w:rsidR="00CF737B" w:rsidRPr="00ED0156" w:rsidRDefault="00CF737B" w:rsidP="00CF737B">
      <w:pPr>
        <w:pStyle w:val="ManuSpec4"/>
        <w:tabs>
          <w:tab w:val="clear" w:pos="360"/>
        </w:tabs>
        <w:rPr>
          <w:rFonts w:ascii="Times New Roman" w:hAnsi="Times New Roman"/>
          <w:sz w:val="22"/>
          <w:szCs w:val="22"/>
        </w:rPr>
      </w:pPr>
      <w:r>
        <w:rPr>
          <w:rFonts w:ascii="Times New Roman" w:hAnsi="Times New Roman"/>
          <w:sz w:val="22"/>
          <w:szCs w:val="22"/>
        </w:rPr>
        <w:t>3</w:t>
      </w:r>
      <w:r w:rsidRPr="00ED0156">
        <w:rPr>
          <w:rFonts w:ascii="Times New Roman" w:hAnsi="Times New Roman"/>
          <w:sz w:val="22"/>
          <w:szCs w:val="22"/>
        </w:rPr>
        <w:t xml:space="preserve">. Edge </w:t>
      </w:r>
      <w:r>
        <w:rPr>
          <w:rFonts w:ascii="Times New Roman" w:hAnsi="Times New Roman"/>
          <w:sz w:val="22"/>
          <w:szCs w:val="22"/>
        </w:rPr>
        <w:t>Profile: [Flanged for lay-in ceiling grid application with radius corners] [no flange smooth return for wall and hard ceiling mount]</w:t>
      </w:r>
    </w:p>
    <w:p w:rsidR="00CF737B" w:rsidRDefault="00CF737B" w:rsidP="00CF737B">
      <w:pPr>
        <w:pStyle w:val="ManuSpec4"/>
        <w:tabs>
          <w:tab w:val="clear" w:pos="360"/>
        </w:tabs>
        <w:rPr>
          <w:rFonts w:ascii="Times New Roman" w:hAnsi="Times New Roman"/>
          <w:sz w:val="22"/>
          <w:szCs w:val="22"/>
        </w:rPr>
      </w:pPr>
      <w:r>
        <w:rPr>
          <w:rFonts w:ascii="Times New Roman" w:hAnsi="Times New Roman"/>
          <w:sz w:val="22"/>
          <w:szCs w:val="22"/>
        </w:rPr>
        <w:t>4. Finish: white light textured</w:t>
      </w:r>
    </w:p>
    <w:p w:rsidR="00CF737B" w:rsidRPr="00ED0156" w:rsidRDefault="00CF737B" w:rsidP="00CF737B">
      <w:pPr>
        <w:pStyle w:val="ManuSpec4"/>
        <w:tabs>
          <w:tab w:val="clear" w:pos="360"/>
        </w:tabs>
        <w:rPr>
          <w:rFonts w:ascii="Times New Roman" w:hAnsi="Times New Roman"/>
          <w:sz w:val="22"/>
          <w:szCs w:val="22"/>
        </w:rPr>
      </w:pPr>
      <w:r w:rsidRPr="00ED0156">
        <w:rPr>
          <w:rFonts w:ascii="Times New Roman" w:hAnsi="Times New Roman"/>
          <w:sz w:val="22"/>
          <w:szCs w:val="22"/>
        </w:rPr>
        <w:t xml:space="preserve">5. </w:t>
      </w:r>
      <w:r>
        <w:rPr>
          <w:rFonts w:ascii="Times New Roman" w:hAnsi="Times New Roman"/>
          <w:sz w:val="22"/>
          <w:szCs w:val="22"/>
        </w:rPr>
        <w:t xml:space="preserve">Fabric </w:t>
      </w:r>
      <w:r w:rsidRPr="00ED0156">
        <w:rPr>
          <w:rFonts w:ascii="Times New Roman" w:hAnsi="Times New Roman"/>
          <w:sz w:val="22"/>
          <w:szCs w:val="22"/>
        </w:rPr>
        <w:t>Facing: [100% polyester fabric, FR 701 Style 2100 by Guilford of Maine] [Factory approved customer selected fabric].</w:t>
      </w:r>
    </w:p>
    <w:p w:rsidR="00CF737B" w:rsidRPr="00ED0156" w:rsidRDefault="00CF737B" w:rsidP="00CF737B">
      <w:pPr>
        <w:pStyle w:val="ManuSpec5"/>
        <w:tabs>
          <w:tab w:val="clear" w:pos="360"/>
        </w:tabs>
        <w:rPr>
          <w:rFonts w:ascii="Times New Roman" w:hAnsi="Times New Roman"/>
          <w:sz w:val="22"/>
          <w:szCs w:val="22"/>
        </w:rPr>
      </w:pPr>
      <w:r>
        <w:rPr>
          <w:rFonts w:ascii="Times New Roman" w:hAnsi="Times New Roman"/>
          <w:sz w:val="22"/>
          <w:szCs w:val="22"/>
        </w:rPr>
        <w:t xml:space="preserve"> a.</w:t>
      </w:r>
      <w:r>
        <w:rPr>
          <w:rFonts w:ascii="Times New Roman" w:hAnsi="Times New Roman"/>
          <w:sz w:val="22"/>
          <w:szCs w:val="22"/>
        </w:rPr>
        <w:tab/>
      </w:r>
      <w:r w:rsidRPr="00ED0156">
        <w:rPr>
          <w:rFonts w:ascii="Times New Roman" w:hAnsi="Times New Roman"/>
          <w:sz w:val="22"/>
          <w:szCs w:val="22"/>
        </w:rPr>
        <w:t>Color: [As selected from panel manufacturer’s stocked range of colors] [As selected from fabric manufacturer’s full range of colors].</w:t>
      </w:r>
    </w:p>
    <w:p w:rsidR="00CF737B" w:rsidRDefault="00CF737B" w:rsidP="00CF737B">
      <w:pPr>
        <w:pStyle w:val="ManuSpec4"/>
        <w:tabs>
          <w:tab w:val="clear" w:pos="360"/>
        </w:tabs>
        <w:rPr>
          <w:rFonts w:ascii="Times New Roman" w:hAnsi="Times New Roman"/>
          <w:sz w:val="22"/>
          <w:szCs w:val="22"/>
        </w:rPr>
      </w:pPr>
      <w:r>
        <w:rPr>
          <w:rFonts w:ascii="Times New Roman" w:hAnsi="Times New Roman"/>
          <w:sz w:val="22"/>
          <w:szCs w:val="22"/>
        </w:rPr>
        <w:t>6. Mounting Type Ceiling: Flanged to fit standard ceiling grid.</w:t>
      </w:r>
    </w:p>
    <w:p w:rsidR="00CF737B" w:rsidRDefault="00CF737B" w:rsidP="00CF737B">
      <w:pPr>
        <w:pStyle w:val="ManuSpec4"/>
        <w:tabs>
          <w:tab w:val="clear" w:pos="360"/>
        </w:tabs>
        <w:rPr>
          <w:rFonts w:ascii="Times New Roman" w:hAnsi="Times New Roman"/>
          <w:sz w:val="22"/>
          <w:szCs w:val="22"/>
        </w:rPr>
      </w:pPr>
      <w:r>
        <w:rPr>
          <w:rFonts w:ascii="Times New Roman" w:hAnsi="Times New Roman"/>
          <w:sz w:val="22"/>
          <w:szCs w:val="22"/>
        </w:rPr>
        <w:t>7. Mounting Type Ceiling: Straight edge with L angles.</w:t>
      </w:r>
    </w:p>
    <w:p w:rsidR="00CF737B" w:rsidRDefault="00CF737B" w:rsidP="00CF737B">
      <w:pPr>
        <w:pStyle w:val="ManuSpec4"/>
        <w:tabs>
          <w:tab w:val="clear" w:pos="360"/>
        </w:tabs>
        <w:rPr>
          <w:rFonts w:ascii="Times New Roman" w:hAnsi="Times New Roman"/>
          <w:sz w:val="22"/>
          <w:szCs w:val="22"/>
        </w:rPr>
      </w:pPr>
      <w:r>
        <w:rPr>
          <w:rFonts w:ascii="Times New Roman" w:hAnsi="Times New Roman"/>
          <w:sz w:val="22"/>
          <w:szCs w:val="22"/>
        </w:rPr>
        <w:t>8. Mounting Type Wall: Straight edge with L angles, hook and loop fasteners.</w:t>
      </w:r>
    </w:p>
    <w:p w:rsidR="00CF737B" w:rsidRDefault="00CF737B" w:rsidP="00CF737B">
      <w:pPr>
        <w:pStyle w:val="ManuSpec4"/>
        <w:tabs>
          <w:tab w:val="clear" w:pos="360"/>
        </w:tabs>
        <w:rPr>
          <w:rFonts w:ascii="Times New Roman" w:hAnsi="Times New Roman"/>
          <w:sz w:val="22"/>
          <w:szCs w:val="22"/>
        </w:rPr>
      </w:pPr>
      <w:r>
        <w:rPr>
          <w:rFonts w:ascii="Times New Roman" w:hAnsi="Times New Roman"/>
          <w:sz w:val="22"/>
          <w:szCs w:val="22"/>
        </w:rPr>
        <w:t>7</w:t>
      </w:r>
      <w:r w:rsidRPr="00ED0156">
        <w:rPr>
          <w:rFonts w:ascii="Times New Roman" w:hAnsi="Times New Roman"/>
          <w:sz w:val="22"/>
          <w:szCs w:val="22"/>
        </w:rPr>
        <w:t>. Sound Absorption (ASTM C423)</w:t>
      </w:r>
      <w:r w:rsidRPr="00CF133D">
        <w:rPr>
          <w:rFonts w:ascii="Times New Roman" w:hAnsi="Times New Roman"/>
          <w:sz w:val="22"/>
          <w:szCs w:val="22"/>
        </w:rPr>
        <w:t xml:space="preserve">, Type </w:t>
      </w:r>
      <w:r>
        <w:rPr>
          <w:rFonts w:ascii="Times New Roman" w:hAnsi="Times New Roman"/>
          <w:sz w:val="22"/>
          <w:szCs w:val="22"/>
        </w:rPr>
        <w:t>D5</w:t>
      </w:r>
      <w:r w:rsidRPr="00CF133D">
        <w:rPr>
          <w:rFonts w:ascii="Times New Roman" w:hAnsi="Times New Roman"/>
          <w:sz w:val="22"/>
          <w:szCs w:val="22"/>
        </w:rPr>
        <w:t xml:space="preserve"> mounting (ASTM E795)</w:t>
      </w:r>
      <w:r w:rsidRPr="00ED0156">
        <w:rPr>
          <w:rFonts w:ascii="Times New Roman" w:hAnsi="Times New Roman"/>
          <w:sz w:val="22"/>
          <w:szCs w:val="22"/>
        </w:rPr>
        <w:t xml:space="preserve">: Noise Reduction Coefficient </w:t>
      </w:r>
      <w:r>
        <w:rPr>
          <w:rFonts w:ascii="Times New Roman" w:hAnsi="Times New Roman"/>
          <w:sz w:val="22"/>
          <w:szCs w:val="22"/>
        </w:rPr>
        <w:t xml:space="preserve">(NRC) </w:t>
      </w:r>
      <w:r w:rsidRPr="00ED0156">
        <w:rPr>
          <w:rFonts w:ascii="Times New Roman" w:hAnsi="Times New Roman"/>
          <w:sz w:val="22"/>
          <w:szCs w:val="22"/>
        </w:rPr>
        <w:t>of 0.</w:t>
      </w:r>
      <w:r>
        <w:rPr>
          <w:rFonts w:ascii="Times New Roman" w:hAnsi="Times New Roman"/>
          <w:sz w:val="22"/>
          <w:szCs w:val="22"/>
        </w:rPr>
        <w:t>1</w:t>
      </w:r>
      <w:r w:rsidRPr="00800FA0">
        <w:rPr>
          <w:rFonts w:ascii="Times New Roman" w:hAnsi="Times New Roman"/>
          <w:sz w:val="22"/>
          <w:szCs w:val="22"/>
        </w:rPr>
        <w:t xml:space="preserve">0 </w:t>
      </w:r>
    </w:p>
    <w:p w:rsidR="00CF737B" w:rsidRDefault="00CF737B" w:rsidP="00CF737B">
      <w:pPr>
        <w:pStyle w:val="ManuSpec4"/>
        <w:tabs>
          <w:tab w:val="clear" w:pos="360"/>
        </w:tabs>
        <w:rPr>
          <w:rFonts w:ascii="Times New Roman" w:hAnsi="Times New Roman"/>
          <w:sz w:val="22"/>
          <w:szCs w:val="22"/>
        </w:rPr>
      </w:pPr>
      <w:r>
        <w:rPr>
          <w:rFonts w:ascii="Times New Roman" w:hAnsi="Times New Roman"/>
          <w:sz w:val="22"/>
          <w:szCs w:val="22"/>
        </w:rPr>
        <w:t xml:space="preserve">8. Panel components meet Class A fire requirement. </w:t>
      </w:r>
    </w:p>
    <w:p w:rsidR="00CF737B" w:rsidRPr="00ED0156" w:rsidRDefault="00CF737B" w:rsidP="00E00ED3">
      <w:pPr>
        <w:pStyle w:val="ManuSpec4"/>
        <w:tabs>
          <w:tab w:val="clear" w:pos="360"/>
        </w:tabs>
        <w:ind w:left="0" w:right="180" w:firstLine="0"/>
        <w:rPr>
          <w:rFonts w:ascii="Times New Roman" w:hAnsi="Times New Roman"/>
          <w:sz w:val="22"/>
          <w:szCs w:val="22"/>
        </w:rPr>
      </w:pPr>
    </w:p>
    <w:p w:rsidR="00E00ED3" w:rsidRPr="00ED0156" w:rsidRDefault="00E00ED3" w:rsidP="00E00ED3">
      <w:pPr>
        <w:pStyle w:val="ManuSpec1"/>
        <w:numPr>
          <w:ilvl w:val="0"/>
          <w:numId w:val="0"/>
        </w:numPr>
        <w:rPr>
          <w:rFonts w:ascii="Times New Roman" w:hAnsi="Times New Roman"/>
          <w:sz w:val="22"/>
          <w:szCs w:val="22"/>
        </w:rPr>
      </w:pPr>
      <w:r>
        <w:rPr>
          <w:rFonts w:ascii="Times New Roman" w:hAnsi="Times New Roman"/>
          <w:sz w:val="22"/>
          <w:szCs w:val="22"/>
        </w:rPr>
        <w:t xml:space="preserve">PART 3 </w:t>
      </w:r>
      <w:r w:rsidRPr="00ED0156">
        <w:rPr>
          <w:rFonts w:ascii="Times New Roman" w:hAnsi="Times New Roman"/>
          <w:sz w:val="22"/>
          <w:szCs w:val="22"/>
        </w:rPr>
        <w:t>EXECUTION</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 xml:space="preserve">Specifier Note: Paragraph below is an addition to CSI </w:t>
      </w:r>
      <w:proofErr w:type="spellStart"/>
      <w:r w:rsidRPr="00ED0156">
        <w:rPr>
          <w:rFonts w:ascii="Times New Roman" w:hAnsi="Times New Roman"/>
          <w:i/>
          <w:sz w:val="22"/>
          <w:szCs w:val="22"/>
        </w:rPr>
        <w:t>SectionFormat</w:t>
      </w:r>
      <w:proofErr w:type="spellEnd"/>
      <w:r w:rsidRPr="00ED0156">
        <w:rPr>
          <w:rFonts w:ascii="Times New Roman" w:hAnsi="Times New Roman"/>
          <w:sz w:val="22"/>
          <w:szCs w:val="22"/>
        </w:rPr>
        <w:t>. Retain or delete paragraph below per project requirements and specifier’s practice.</w:t>
      </w:r>
    </w:p>
    <w:p w:rsidR="00E00ED3" w:rsidRDefault="00E00ED3" w:rsidP="00E00ED3">
      <w:pPr>
        <w:pStyle w:val="ManuSpec2"/>
        <w:numPr>
          <w:ilvl w:val="0"/>
          <w:numId w:val="0"/>
        </w:numPr>
        <w:ind w:left="720"/>
        <w:rPr>
          <w:rFonts w:ascii="Times New Roman" w:hAnsi="Times New Roman"/>
          <w:sz w:val="22"/>
          <w:szCs w:val="22"/>
        </w:rPr>
      </w:pPr>
    </w:p>
    <w:p w:rsidR="00E00ED3" w:rsidRPr="00ED0156" w:rsidRDefault="00E00ED3" w:rsidP="00E00ED3">
      <w:pPr>
        <w:pStyle w:val="ManuSpec2"/>
        <w:numPr>
          <w:ilvl w:val="1"/>
          <w:numId w:val="8"/>
        </w:numPr>
        <w:rPr>
          <w:rFonts w:ascii="Times New Roman" w:hAnsi="Times New Roman"/>
          <w:sz w:val="22"/>
          <w:szCs w:val="22"/>
        </w:rPr>
      </w:pPr>
      <w:r>
        <w:rPr>
          <w:rFonts w:ascii="Times New Roman" w:hAnsi="Times New Roman"/>
          <w:sz w:val="22"/>
          <w:szCs w:val="22"/>
        </w:rPr>
        <w:t xml:space="preserve">  </w:t>
      </w:r>
      <w:r w:rsidRPr="00ED0156">
        <w:rPr>
          <w:rFonts w:ascii="Times New Roman" w:hAnsi="Times New Roman"/>
          <w:sz w:val="22"/>
          <w:szCs w:val="22"/>
        </w:rPr>
        <w:t>MANUFACTURER’S INSTRUCTIONS</w:t>
      </w:r>
    </w:p>
    <w:p w:rsidR="00020509" w:rsidRDefault="00E00ED3" w:rsidP="00020509">
      <w:pPr>
        <w:pStyle w:val="ManuSpec3"/>
        <w:tabs>
          <w:tab w:val="clear" w:pos="360"/>
        </w:tabs>
        <w:ind w:left="720" w:firstLine="0"/>
        <w:rPr>
          <w:rFonts w:ascii="Times New Roman" w:hAnsi="Times New Roman"/>
          <w:sz w:val="22"/>
          <w:szCs w:val="22"/>
        </w:rPr>
      </w:pPr>
      <w:r w:rsidRPr="001640AF">
        <w:rPr>
          <w:rFonts w:ascii="Times New Roman" w:hAnsi="Times New Roman"/>
          <w:sz w:val="22"/>
          <w:szCs w:val="22"/>
        </w:rPr>
        <w:t xml:space="preserve">Compliance: Comply with manufacturer’s product data, including product </w:t>
      </w:r>
      <w:r w:rsidR="001640AF">
        <w:rPr>
          <w:rFonts w:ascii="Times New Roman" w:hAnsi="Times New Roman"/>
          <w:sz w:val="22"/>
          <w:szCs w:val="22"/>
        </w:rPr>
        <w:t xml:space="preserve">installation </w:t>
      </w:r>
      <w:r w:rsidR="001640AF" w:rsidRPr="001640AF">
        <w:rPr>
          <w:rFonts w:ascii="Times New Roman" w:hAnsi="Times New Roman"/>
          <w:sz w:val="22"/>
          <w:szCs w:val="22"/>
        </w:rPr>
        <w:t xml:space="preserve">instruction. </w:t>
      </w:r>
      <w:r w:rsidR="00020509">
        <w:rPr>
          <w:rFonts w:ascii="Times New Roman" w:hAnsi="Times New Roman"/>
          <w:sz w:val="22"/>
          <w:szCs w:val="22"/>
        </w:rPr>
        <w:t xml:space="preserve"> </w:t>
      </w:r>
    </w:p>
    <w:p w:rsidR="00020509" w:rsidRPr="001640AF" w:rsidRDefault="00020509" w:rsidP="00020509">
      <w:pPr>
        <w:pStyle w:val="ManuSpec3"/>
        <w:tabs>
          <w:tab w:val="clear" w:pos="360"/>
        </w:tabs>
        <w:ind w:left="720" w:firstLine="0"/>
        <w:rPr>
          <w:rFonts w:ascii="Times New Roman" w:hAnsi="Times New Roman"/>
          <w:sz w:val="22"/>
          <w:szCs w:val="22"/>
        </w:rPr>
      </w:pPr>
    </w:p>
    <w:p w:rsidR="00E00ED3" w:rsidRPr="00ED0156" w:rsidRDefault="00E00ED3" w:rsidP="00E00ED3">
      <w:pPr>
        <w:pStyle w:val="ManuSpec2"/>
        <w:numPr>
          <w:ilvl w:val="1"/>
          <w:numId w:val="8"/>
        </w:numPr>
        <w:rPr>
          <w:rFonts w:ascii="Times New Roman" w:hAnsi="Times New Roman"/>
          <w:sz w:val="22"/>
          <w:szCs w:val="22"/>
        </w:rPr>
      </w:pPr>
      <w:r>
        <w:rPr>
          <w:rFonts w:ascii="Times New Roman" w:hAnsi="Times New Roman"/>
          <w:sz w:val="22"/>
          <w:szCs w:val="22"/>
        </w:rPr>
        <w:t xml:space="preserve">   </w:t>
      </w:r>
      <w:r w:rsidRPr="00ED0156">
        <w:rPr>
          <w:rFonts w:ascii="Times New Roman" w:hAnsi="Times New Roman"/>
          <w:sz w:val="22"/>
          <w:szCs w:val="22"/>
        </w:rPr>
        <w:t>EXAMINATION</w:t>
      </w:r>
    </w:p>
    <w:p w:rsidR="00E00ED3" w:rsidRPr="00ED0156" w:rsidRDefault="00E00ED3" w:rsidP="00646982">
      <w:pPr>
        <w:pStyle w:val="ManuSpec3"/>
        <w:numPr>
          <w:ilvl w:val="0"/>
          <w:numId w:val="10"/>
        </w:numPr>
        <w:rPr>
          <w:rFonts w:ascii="Times New Roman" w:hAnsi="Times New Roman"/>
          <w:sz w:val="22"/>
          <w:szCs w:val="22"/>
        </w:rPr>
      </w:pPr>
      <w:r w:rsidRPr="00ED0156">
        <w:rPr>
          <w:rFonts w:ascii="Times New Roman" w:hAnsi="Times New Roman"/>
          <w:sz w:val="22"/>
          <w:szCs w:val="22"/>
        </w:rPr>
        <w:t xml:space="preserve">Site Verification of Conditions: Verify </w:t>
      </w:r>
      <w:r w:rsidR="00020509">
        <w:rPr>
          <w:rFonts w:ascii="Times New Roman" w:hAnsi="Times New Roman"/>
          <w:sz w:val="22"/>
          <w:szCs w:val="22"/>
        </w:rPr>
        <w:t>wet work such as concrete, plastering and paint is complete, cured and dry and that</w:t>
      </w:r>
      <w:r w:rsidRPr="00ED0156">
        <w:rPr>
          <w:rFonts w:ascii="Times New Roman" w:hAnsi="Times New Roman"/>
          <w:sz w:val="22"/>
          <w:szCs w:val="22"/>
        </w:rPr>
        <w:t xml:space="preserve"> substrate conditions are acceptable for product installation in accordance with manufacturer’s instructions.</w:t>
      </w:r>
    </w:p>
    <w:p w:rsidR="00E00ED3" w:rsidRPr="00ED0156" w:rsidRDefault="00C14D61" w:rsidP="00E00ED3">
      <w:pPr>
        <w:pStyle w:val="ManuSpec4"/>
        <w:tabs>
          <w:tab w:val="clear" w:pos="360"/>
        </w:tabs>
        <w:rPr>
          <w:rFonts w:ascii="Times New Roman" w:hAnsi="Times New Roman"/>
          <w:sz w:val="22"/>
          <w:szCs w:val="22"/>
        </w:rPr>
      </w:pPr>
      <w:r>
        <w:rPr>
          <w:rFonts w:ascii="Times New Roman" w:hAnsi="Times New Roman"/>
          <w:sz w:val="22"/>
          <w:szCs w:val="22"/>
        </w:rPr>
        <w:t>1</w:t>
      </w:r>
      <w:r w:rsidR="00E00ED3">
        <w:rPr>
          <w:rFonts w:ascii="Times New Roman" w:hAnsi="Times New Roman"/>
          <w:sz w:val="22"/>
          <w:szCs w:val="22"/>
        </w:rPr>
        <w:t xml:space="preserve">. </w:t>
      </w:r>
      <w:r w:rsidR="00E00ED3" w:rsidRPr="00ED0156">
        <w:rPr>
          <w:rFonts w:ascii="Times New Roman" w:hAnsi="Times New Roman"/>
          <w:sz w:val="22"/>
          <w:szCs w:val="22"/>
        </w:rPr>
        <w:t>Do not install panels until unsatisfactory conditions are corrected.</w:t>
      </w:r>
    </w:p>
    <w:p w:rsidR="00E00ED3" w:rsidRDefault="00E00ED3" w:rsidP="00E00ED3">
      <w:pPr>
        <w:pStyle w:val="ManuSpec2"/>
        <w:numPr>
          <w:ilvl w:val="0"/>
          <w:numId w:val="0"/>
        </w:numPr>
        <w:ind w:left="720"/>
        <w:rPr>
          <w:rFonts w:ascii="Times New Roman" w:hAnsi="Times New Roman"/>
          <w:sz w:val="22"/>
          <w:szCs w:val="22"/>
        </w:rPr>
      </w:pPr>
      <w:bookmarkStart w:id="0" w:name="_GoBack"/>
      <w:bookmarkEnd w:id="0"/>
    </w:p>
    <w:p w:rsidR="00E00ED3" w:rsidRPr="002807D9" w:rsidRDefault="00AD2DAF" w:rsidP="00E00ED3">
      <w:pPr>
        <w:pStyle w:val="ManuSpec2"/>
        <w:numPr>
          <w:ilvl w:val="1"/>
          <w:numId w:val="8"/>
        </w:numPr>
        <w:rPr>
          <w:rFonts w:ascii="Times New Roman" w:hAnsi="Times New Roman"/>
          <w:sz w:val="22"/>
          <w:szCs w:val="22"/>
        </w:rPr>
      </w:pPr>
      <w:r>
        <w:rPr>
          <w:rFonts w:ascii="Times New Roman" w:hAnsi="Times New Roman"/>
          <w:sz w:val="22"/>
          <w:szCs w:val="22"/>
        </w:rPr>
        <w:t xml:space="preserve">  </w:t>
      </w:r>
      <w:r w:rsidR="00E00ED3" w:rsidRPr="00ED0156">
        <w:rPr>
          <w:rFonts w:ascii="Times New Roman" w:hAnsi="Times New Roman"/>
          <w:sz w:val="22"/>
          <w:szCs w:val="22"/>
        </w:rPr>
        <w:t>CLEANING</w:t>
      </w:r>
    </w:p>
    <w:p w:rsidR="00E00ED3" w:rsidRPr="00ED0156" w:rsidRDefault="00E00ED3" w:rsidP="00646982">
      <w:pPr>
        <w:pStyle w:val="ManuSpec3"/>
        <w:numPr>
          <w:ilvl w:val="2"/>
          <w:numId w:val="8"/>
        </w:numPr>
        <w:rPr>
          <w:rFonts w:ascii="Times New Roman" w:hAnsi="Times New Roman"/>
          <w:sz w:val="22"/>
          <w:szCs w:val="22"/>
        </w:rPr>
      </w:pPr>
      <w:r w:rsidRPr="00ED0156">
        <w:rPr>
          <w:rFonts w:ascii="Times New Roman" w:hAnsi="Times New Roman"/>
          <w:sz w:val="22"/>
          <w:szCs w:val="22"/>
        </w:rPr>
        <w:t>Follow manufacturer’s instructions for cleaning panels soiled during installation. Repla</w:t>
      </w:r>
      <w:r w:rsidR="00C14D61">
        <w:rPr>
          <w:rFonts w:ascii="Times New Roman" w:hAnsi="Times New Roman"/>
          <w:sz w:val="22"/>
          <w:szCs w:val="22"/>
        </w:rPr>
        <w:t xml:space="preserve">ce panels that cannot be </w:t>
      </w:r>
      <w:r w:rsidR="00CF737B">
        <w:rPr>
          <w:rFonts w:ascii="Times New Roman" w:hAnsi="Times New Roman"/>
          <w:sz w:val="22"/>
          <w:szCs w:val="22"/>
        </w:rPr>
        <w:t xml:space="preserve">restored to </w:t>
      </w:r>
      <w:r w:rsidRPr="00ED0156">
        <w:rPr>
          <w:rFonts w:ascii="Times New Roman" w:hAnsi="Times New Roman"/>
          <w:sz w:val="22"/>
          <w:szCs w:val="22"/>
        </w:rPr>
        <w:t>as new condition.</w:t>
      </w:r>
    </w:p>
    <w:p w:rsidR="00E00ED3" w:rsidRPr="00ED0156" w:rsidRDefault="00E00ED3" w:rsidP="00E00ED3">
      <w:pPr>
        <w:pStyle w:val="ManuSpec3"/>
        <w:numPr>
          <w:ilvl w:val="2"/>
          <w:numId w:val="8"/>
        </w:numPr>
        <w:ind w:left="936" w:hanging="432"/>
        <w:rPr>
          <w:rFonts w:ascii="Times New Roman" w:hAnsi="Times New Roman"/>
          <w:sz w:val="22"/>
          <w:szCs w:val="22"/>
        </w:rPr>
      </w:pPr>
      <w:r w:rsidRPr="00ED0156">
        <w:rPr>
          <w:rFonts w:ascii="Times New Roman" w:hAnsi="Times New Roman"/>
          <w:sz w:val="22"/>
          <w:szCs w:val="22"/>
        </w:rPr>
        <w:t>Keep site free from accumulation of waste and debris.</w:t>
      </w:r>
    </w:p>
    <w:p w:rsidR="00E81524" w:rsidRDefault="00E81524" w:rsidP="00E00ED3">
      <w:pPr>
        <w:pStyle w:val="HdgSection"/>
        <w:rPr>
          <w:rFonts w:ascii="Times New Roman" w:hAnsi="Times New Roman"/>
          <w:sz w:val="22"/>
          <w:szCs w:val="22"/>
        </w:rPr>
      </w:pPr>
    </w:p>
    <w:p w:rsidR="00E00ED3" w:rsidRDefault="00E00ED3" w:rsidP="00E00ED3">
      <w:pPr>
        <w:pStyle w:val="HdgSection"/>
        <w:rPr>
          <w:rFonts w:ascii="Times New Roman" w:hAnsi="Times New Roman"/>
          <w:sz w:val="22"/>
          <w:szCs w:val="22"/>
        </w:rPr>
      </w:pPr>
      <w:r w:rsidRPr="00ED0156">
        <w:rPr>
          <w:rFonts w:ascii="Times New Roman" w:hAnsi="Times New Roman"/>
          <w:sz w:val="22"/>
          <w:szCs w:val="22"/>
        </w:rPr>
        <w:t>END OF SECTION</w:t>
      </w:r>
    </w:p>
    <w:p w:rsidR="000125F6" w:rsidRDefault="000125F6" w:rsidP="00E00ED3">
      <w:pPr>
        <w:pStyle w:val="HdgSection"/>
        <w:rPr>
          <w:rFonts w:ascii="Times New Roman" w:hAnsi="Times New Roman"/>
          <w:sz w:val="22"/>
          <w:szCs w:val="22"/>
        </w:rPr>
      </w:pPr>
    </w:p>
    <w:p w:rsidR="000125F6" w:rsidRDefault="000125F6" w:rsidP="00E00ED3">
      <w:pPr>
        <w:pStyle w:val="HdgSection"/>
        <w:rPr>
          <w:rFonts w:ascii="Times New Roman" w:hAnsi="Times New Roman"/>
          <w:sz w:val="22"/>
          <w:szCs w:val="22"/>
        </w:rPr>
      </w:pPr>
    </w:p>
    <w:p w:rsidR="000125F6" w:rsidRDefault="000125F6" w:rsidP="00E00ED3">
      <w:pPr>
        <w:pStyle w:val="HdgSection"/>
        <w:rPr>
          <w:rFonts w:ascii="Times New Roman" w:hAnsi="Times New Roman"/>
          <w:sz w:val="22"/>
          <w:szCs w:val="22"/>
        </w:rPr>
      </w:pPr>
    </w:p>
    <w:p w:rsidR="000125F6" w:rsidRDefault="000125F6" w:rsidP="00E00ED3">
      <w:pPr>
        <w:pStyle w:val="HdgSection"/>
        <w:rPr>
          <w:rFonts w:ascii="Times New Roman" w:hAnsi="Times New Roman"/>
          <w:sz w:val="22"/>
          <w:szCs w:val="22"/>
        </w:rPr>
      </w:pPr>
    </w:p>
    <w:p w:rsidR="000125F6" w:rsidRDefault="000125F6" w:rsidP="00E00ED3">
      <w:pPr>
        <w:pStyle w:val="HdgSection"/>
        <w:rPr>
          <w:rFonts w:ascii="Times New Roman" w:hAnsi="Times New Roman"/>
          <w:sz w:val="22"/>
          <w:szCs w:val="22"/>
        </w:rPr>
      </w:pPr>
    </w:p>
    <w:p w:rsidR="000125F6" w:rsidRDefault="000125F6" w:rsidP="00E00ED3">
      <w:pPr>
        <w:pStyle w:val="HdgSection"/>
        <w:rPr>
          <w:rFonts w:ascii="Times New Roman" w:hAnsi="Times New Roman"/>
          <w:sz w:val="22"/>
          <w:szCs w:val="22"/>
        </w:rPr>
      </w:pPr>
    </w:p>
    <w:p w:rsidR="000125F6" w:rsidRDefault="000125F6" w:rsidP="00E00ED3">
      <w:pPr>
        <w:pStyle w:val="HdgSection"/>
        <w:rPr>
          <w:rFonts w:ascii="Times New Roman" w:hAnsi="Times New Roman"/>
          <w:sz w:val="22"/>
          <w:szCs w:val="22"/>
        </w:rPr>
      </w:pPr>
    </w:p>
    <w:p w:rsidR="000125F6" w:rsidRDefault="000125F6" w:rsidP="00E00ED3">
      <w:pPr>
        <w:pStyle w:val="HdgSection"/>
        <w:rPr>
          <w:rFonts w:ascii="Times New Roman" w:hAnsi="Times New Roman"/>
          <w:sz w:val="22"/>
          <w:szCs w:val="22"/>
        </w:rPr>
      </w:pPr>
    </w:p>
    <w:p w:rsidR="000125F6" w:rsidRDefault="000125F6" w:rsidP="00E00ED3">
      <w:pPr>
        <w:pStyle w:val="HdgSection"/>
        <w:rPr>
          <w:rFonts w:ascii="Times New Roman" w:hAnsi="Times New Roman"/>
          <w:sz w:val="22"/>
          <w:szCs w:val="22"/>
        </w:rPr>
      </w:pPr>
    </w:p>
    <w:p w:rsidR="000125F6" w:rsidRPr="000125F6" w:rsidRDefault="000125F6" w:rsidP="00E00ED3">
      <w:pPr>
        <w:pStyle w:val="HdgSection"/>
        <w:rPr>
          <w:rFonts w:ascii="Times New Roman" w:hAnsi="Times New Roman"/>
          <w:szCs w:val="18"/>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Cs w:val="18"/>
        </w:rPr>
        <w:t>11.18</w:t>
      </w:r>
    </w:p>
    <w:sectPr w:rsidR="000125F6" w:rsidRPr="000125F6" w:rsidSect="006C572A">
      <w:headerReference w:type="first" r:id="rId12"/>
      <w:footnotePr>
        <w:numRestart w:val="eachSect"/>
      </w:footnotePr>
      <w:endnotePr>
        <w:numFmt w:val="decimal"/>
      </w:endnotePr>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7AD" w:rsidRDefault="00A017AD" w:rsidP="00014CC6">
      <w:r>
        <w:separator/>
      </w:r>
    </w:p>
  </w:endnote>
  <w:endnote w:type="continuationSeparator" w:id="0">
    <w:p w:rsidR="00A017AD" w:rsidRDefault="00A017AD" w:rsidP="0001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7AD" w:rsidRDefault="00A017AD" w:rsidP="00014CC6">
      <w:r>
        <w:separator/>
      </w:r>
    </w:p>
  </w:footnote>
  <w:footnote w:type="continuationSeparator" w:id="0">
    <w:p w:rsidR="00A017AD" w:rsidRDefault="00A017AD" w:rsidP="00014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CC6" w:rsidRPr="00313C1D" w:rsidRDefault="00014CC6" w:rsidP="00014CC6">
    <w:pPr>
      <w:widowControl/>
      <w:tabs>
        <w:tab w:val="center" w:pos="4680"/>
        <w:tab w:val="right" w:pos="9360"/>
      </w:tabs>
      <w:rPr>
        <w:rFonts w:ascii="Times New Roman" w:hAnsi="Times New Roman"/>
        <w:snapToGrid/>
        <w:sz w:val="24"/>
        <w:szCs w:val="24"/>
      </w:rPr>
    </w:pPr>
    <w:r w:rsidRPr="00313C1D">
      <w:rPr>
        <w:rFonts w:ascii="Times New Roman" w:hAnsi="Times New Roman"/>
        <w:snapToGrid/>
        <w:sz w:val="24"/>
        <w:szCs w:val="24"/>
      </w:rPr>
      <w:t xml:space="preserve">THIS IS NOT A CONSTRUCTION DOCUMENT - Edit with care to suit project requirements.  User must determine final content suitability in whole or part for the specific project. </w:t>
    </w:r>
  </w:p>
  <w:p w:rsidR="00014CC6" w:rsidRDefault="00014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55BD4"/>
    <w:multiLevelType w:val="hybridMultilevel"/>
    <w:tmpl w:val="5F2A5576"/>
    <w:lvl w:ilvl="0" w:tplc="005E93F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A571562"/>
    <w:multiLevelType w:val="hybridMultilevel"/>
    <w:tmpl w:val="D14878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7119A"/>
    <w:multiLevelType w:val="multilevel"/>
    <w:tmpl w:val="EF4E2410"/>
    <w:lvl w:ilvl="0">
      <w:start w:val="2"/>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6B9612C"/>
    <w:multiLevelType w:val="multilevel"/>
    <w:tmpl w:val="C0F8A160"/>
    <w:lvl w:ilvl="0">
      <w:start w:val="3"/>
      <w:numFmt w:val="decimal"/>
      <w:lvlText w:val="%1"/>
      <w:lvlJc w:val="left"/>
      <w:pPr>
        <w:ind w:left="420" w:hanging="420"/>
      </w:pPr>
      <w:rPr>
        <w:rFonts w:hint="default"/>
      </w:rPr>
    </w:lvl>
    <w:lvl w:ilvl="1">
      <w:start w:val="1"/>
      <w:numFmt w:val="decimalZero"/>
      <w:lvlText w:val="%1.%2"/>
      <w:lvlJc w:val="left"/>
      <w:pPr>
        <w:ind w:left="600" w:hanging="420"/>
      </w:pPr>
      <w:rPr>
        <w:rFonts w:hint="default"/>
      </w:rPr>
    </w:lvl>
    <w:lvl w:ilvl="2">
      <w:start w:val="1"/>
      <w:numFmt w:val="upperLetter"/>
      <w:lvlText w:val="%3."/>
      <w:lvlJc w:val="left"/>
      <w:pPr>
        <w:ind w:left="117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69C7326"/>
    <w:multiLevelType w:val="hybridMultilevel"/>
    <w:tmpl w:val="3C1C7CC2"/>
    <w:lvl w:ilvl="0" w:tplc="906C2AAA">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BCF52BA"/>
    <w:multiLevelType w:val="multilevel"/>
    <w:tmpl w:val="8CD06C8A"/>
    <w:lvl w:ilvl="0">
      <w:start w:val="1"/>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upperLetter"/>
      <w:lvlText w:val="%3."/>
      <w:lvlJc w:val="left"/>
      <w:pPr>
        <w:ind w:left="126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8A606FA"/>
    <w:multiLevelType w:val="multilevel"/>
    <w:tmpl w:val="020019A4"/>
    <w:lvl w:ilvl="0">
      <w:start w:val="1"/>
      <w:numFmt w:val="decimal"/>
      <w:lvlRestart w:val="0"/>
      <w:suff w:val="space"/>
      <w:lvlText w:val="PART %1"/>
      <w:lvlJc w:val="left"/>
      <w:pPr>
        <w:ind w:left="0" w:firstLine="0"/>
      </w:pPr>
    </w:lvl>
    <w:lvl w:ilvl="1">
      <w:start w:val="1"/>
      <w:numFmt w:val="decimal"/>
      <w:lvlText w:val="%1.0%2"/>
      <w:lvlJc w:val="left"/>
      <w:pPr>
        <w:tabs>
          <w:tab w:val="num" w:pos="720"/>
        </w:tabs>
        <w:ind w:left="720" w:hanging="720"/>
      </w:pPr>
    </w:lvl>
    <w:lvl w:ilvl="2">
      <w:start w:val="1"/>
      <w:numFmt w:val="upperLetter"/>
      <w:lvlText w:val="%3."/>
      <w:lvlJc w:val="left"/>
      <w:pPr>
        <w:tabs>
          <w:tab w:val="num" w:pos="1260"/>
        </w:tabs>
        <w:ind w:left="1260" w:hanging="720"/>
      </w:pPr>
    </w:lvl>
    <w:lvl w:ilvl="3">
      <w:start w:val="1"/>
      <w:numFmt w:val="decimal"/>
      <w:lvlText w:val="%4."/>
      <w:lvlJc w:val="left"/>
      <w:pPr>
        <w:tabs>
          <w:tab w:val="num" w:pos="2160"/>
        </w:tabs>
        <w:ind w:left="2160" w:hanging="720"/>
      </w:pPr>
      <w:rPr>
        <w:rFonts w:ascii="Arial" w:eastAsia="Times New Roman" w:hAnsi="Arial"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7" w15:restartNumberingAfterBreak="0">
    <w:nsid w:val="6B2F459F"/>
    <w:multiLevelType w:val="multilevel"/>
    <w:tmpl w:val="020019A4"/>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lvlText w:val="%3."/>
      <w:lvlJc w:val="left"/>
      <w:pPr>
        <w:tabs>
          <w:tab w:val="num" w:pos="1260"/>
        </w:tabs>
        <w:ind w:left="1260" w:hanging="720"/>
      </w:pPr>
    </w:lvl>
    <w:lvl w:ilvl="3">
      <w:start w:val="1"/>
      <w:numFmt w:val="decimal"/>
      <w:lvlText w:val="%4."/>
      <w:lvlJc w:val="left"/>
      <w:pPr>
        <w:tabs>
          <w:tab w:val="num" w:pos="2160"/>
        </w:tabs>
        <w:ind w:left="2160" w:hanging="720"/>
      </w:pPr>
      <w:rPr>
        <w:rFonts w:ascii="Arial" w:eastAsia="Times New Roman" w:hAnsi="Arial"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2070"/>
        </w:tabs>
        <w:ind w:left="207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8" w15:restartNumberingAfterBreak="0">
    <w:nsid w:val="6DC7311A"/>
    <w:multiLevelType w:val="hybridMultilevel"/>
    <w:tmpl w:val="CA14FE3E"/>
    <w:lvl w:ilvl="0" w:tplc="1F8E0070">
      <w:start w:val="1"/>
      <w:numFmt w:val="upperLetter"/>
      <w:lvlText w:val="%1."/>
      <w:lvlJc w:val="left"/>
      <w:pPr>
        <w:ind w:left="1296" w:hanging="360"/>
      </w:pPr>
      <w:rPr>
        <w:rFonts w:ascii="Times New Roman" w:eastAsia="Times New Roman" w:hAnsi="Times New Roman" w:cs="Times New Roman"/>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7"/>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num>
  <w:num w:numId="5">
    <w:abstractNumId w:val="7"/>
    <w:lvlOverride w:ilvl="0">
      <w:startOverride w:val="1"/>
    </w:lvlOverride>
    <w:lvlOverride w:ilvl="1">
      <w:startOverride w:val="1"/>
    </w:lvlOverride>
    <w:lvlOverride w:ilvl="2">
      <w:startOverride w:val="2"/>
    </w:lvlOverride>
  </w:num>
  <w:num w:numId="6">
    <w:abstractNumId w:val="8"/>
  </w:num>
  <w:num w:numId="7">
    <w:abstractNumId w:val="1"/>
  </w:num>
  <w:num w:numId="8">
    <w:abstractNumId w:val="3"/>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num>
  <w:num w:numId="12">
    <w:abstractNumId w:val="7"/>
    <w:lvlOverride w:ilvl="0">
      <w:startOverride w:val="1"/>
    </w:lvlOverride>
    <w:lvlOverride w:ilvl="1">
      <w:startOverride w:val="1"/>
    </w:lvlOverride>
    <w:lvlOverride w:ilvl="2">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ED3"/>
    <w:rsid w:val="000067C0"/>
    <w:rsid w:val="000125F6"/>
    <w:rsid w:val="00014CC6"/>
    <w:rsid w:val="00020509"/>
    <w:rsid w:val="00021ACC"/>
    <w:rsid w:val="00105A57"/>
    <w:rsid w:val="00141612"/>
    <w:rsid w:val="001640AF"/>
    <w:rsid w:val="0016592B"/>
    <w:rsid w:val="001B457D"/>
    <w:rsid w:val="001D7A16"/>
    <w:rsid w:val="001F6899"/>
    <w:rsid w:val="001F6E56"/>
    <w:rsid w:val="00204FE3"/>
    <w:rsid w:val="002A5E81"/>
    <w:rsid w:val="00316CF7"/>
    <w:rsid w:val="003859DD"/>
    <w:rsid w:val="003C64B9"/>
    <w:rsid w:val="00491C14"/>
    <w:rsid w:val="006244BD"/>
    <w:rsid w:val="00646982"/>
    <w:rsid w:val="0068742C"/>
    <w:rsid w:val="0074307B"/>
    <w:rsid w:val="00856559"/>
    <w:rsid w:val="008A7768"/>
    <w:rsid w:val="008B692D"/>
    <w:rsid w:val="008F213E"/>
    <w:rsid w:val="008F7183"/>
    <w:rsid w:val="008F71FA"/>
    <w:rsid w:val="009036A6"/>
    <w:rsid w:val="0095708D"/>
    <w:rsid w:val="009C495B"/>
    <w:rsid w:val="00A017AD"/>
    <w:rsid w:val="00A337F8"/>
    <w:rsid w:val="00A55543"/>
    <w:rsid w:val="00A73DE6"/>
    <w:rsid w:val="00AC5D88"/>
    <w:rsid w:val="00AD14EE"/>
    <w:rsid w:val="00AD2DAF"/>
    <w:rsid w:val="00AD5D4F"/>
    <w:rsid w:val="00AE2735"/>
    <w:rsid w:val="00B62802"/>
    <w:rsid w:val="00B757E5"/>
    <w:rsid w:val="00B774CB"/>
    <w:rsid w:val="00BF51B6"/>
    <w:rsid w:val="00C0783C"/>
    <w:rsid w:val="00C14D61"/>
    <w:rsid w:val="00C207DF"/>
    <w:rsid w:val="00C24E11"/>
    <w:rsid w:val="00C7092C"/>
    <w:rsid w:val="00C74678"/>
    <w:rsid w:val="00C74ABE"/>
    <w:rsid w:val="00CC4B78"/>
    <w:rsid w:val="00CF133D"/>
    <w:rsid w:val="00CF54A1"/>
    <w:rsid w:val="00CF737B"/>
    <w:rsid w:val="00D747E7"/>
    <w:rsid w:val="00D85FF4"/>
    <w:rsid w:val="00DC2240"/>
    <w:rsid w:val="00E00E2F"/>
    <w:rsid w:val="00E00ED3"/>
    <w:rsid w:val="00E06FC1"/>
    <w:rsid w:val="00E257EC"/>
    <w:rsid w:val="00E81524"/>
    <w:rsid w:val="00EB0418"/>
    <w:rsid w:val="00EC1D74"/>
    <w:rsid w:val="00F14CD8"/>
    <w:rsid w:val="00F8616D"/>
    <w:rsid w:val="00FB7DF0"/>
    <w:rsid w:val="00FD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ADA2A-8042-499F-BBD6-1D3CF4D6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00ED3"/>
    <w:pPr>
      <w:widowControl w:val="0"/>
      <w:spacing w:after="0" w:line="240" w:lineRule="auto"/>
    </w:pPr>
    <w:rPr>
      <w:rFonts w:ascii="Arial" w:eastAsia="Times New Roman" w:hAnsi="Arial" w:cs="Times New Roman"/>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rsid w:val="00E00ED3"/>
    <w:pPr>
      <w:numPr>
        <w:numId w:val="1"/>
      </w:numPr>
      <w:spacing w:before="100"/>
      <w:outlineLvl w:val="0"/>
    </w:pPr>
    <w:rPr>
      <w:b/>
    </w:rPr>
  </w:style>
  <w:style w:type="paragraph" w:customStyle="1" w:styleId="ManuSpec2">
    <w:name w:val="ManuSpec[2]"/>
    <w:basedOn w:val="Normal"/>
    <w:rsid w:val="00E00ED3"/>
    <w:pPr>
      <w:numPr>
        <w:ilvl w:val="1"/>
        <w:numId w:val="1"/>
      </w:numPr>
      <w:tabs>
        <w:tab w:val="left" w:pos="504"/>
      </w:tabs>
      <w:spacing w:before="100"/>
      <w:outlineLvl w:val="1"/>
    </w:pPr>
  </w:style>
  <w:style w:type="paragraph" w:customStyle="1" w:styleId="ManuSpec3">
    <w:name w:val="ManuSpec[3]"/>
    <w:basedOn w:val="Normal"/>
    <w:rsid w:val="00E00ED3"/>
    <w:pPr>
      <w:tabs>
        <w:tab w:val="num" w:pos="360"/>
        <w:tab w:val="left" w:pos="936"/>
      </w:tabs>
      <w:spacing w:before="100"/>
      <w:ind w:left="936" w:hanging="432"/>
      <w:outlineLvl w:val="2"/>
    </w:pPr>
  </w:style>
  <w:style w:type="paragraph" w:customStyle="1" w:styleId="ManuSpec4">
    <w:name w:val="ManuSpec[4]"/>
    <w:basedOn w:val="Normal"/>
    <w:rsid w:val="00E00ED3"/>
    <w:pPr>
      <w:tabs>
        <w:tab w:val="num" w:pos="360"/>
        <w:tab w:val="left" w:pos="1368"/>
      </w:tabs>
      <w:spacing w:before="100"/>
      <w:ind w:left="1368" w:hanging="432"/>
      <w:outlineLvl w:val="3"/>
    </w:pPr>
  </w:style>
  <w:style w:type="paragraph" w:customStyle="1" w:styleId="ManuSpec5">
    <w:name w:val="ManuSpec[5]"/>
    <w:basedOn w:val="Normal"/>
    <w:rsid w:val="00E00ED3"/>
    <w:pPr>
      <w:tabs>
        <w:tab w:val="num" w:pos="360"/>
        <w:tab w:val="left" w:pos="1800"/>
      </w:tabs>
      <w:spacing w:before="100"/>
      <w:ind w:left="1800" w:hanging="432"/>
      <w:outlineLvl w:val="4"/>
    </w:pPr>
  </w:style>
  <w:style w:type="paragraph" w:customStyle="1" w:styleId="CompanyInfo">
    <w:name w:val="CompanyInfo"/>
    <w:basedOn w:val="Normal"/>
    <w:rsid w:val="00E00ED3"/>
    <w:pPr>
      <w:jc w:val="right"/>
    </w:pPr>
  </w:style>
  <w:style w:type="paragraph" w:customStyle="1" w:styleId="HdgSection">
    <w:name w:val="HdgSection"/>
    <w:basedOn w:val="Normal"/>
    <w:rsid w:val="00E00ED3"/>
    <w:pPr>
      <w:spacing w:line="280" w:lineRule="exact"/>
      <w:jc w:val="center"/>
    </w:pPr>
    <w:rPr>
      <w:b/>
      <w:caps/>
    </w:rPr>
  </w:style>
  <w:style w:type="paragraph" w:customStyle="1" w:styleId="Paragraph">
    <w:name w:val="Paragraph"/>
    <w:basedOn w:val="Normal"/>
    <w:link w:val="ParagraphChar"/>
    <w:rsid w:val="00E00ED3"/>
    <w:pPr>
      <w:ind w:left="840" w:right="720"/>
    </w:pPr>
  </w:style>
  <w:style w:type="paragraph" w:customStyle="1" w:styleId="SpecNotes">
    <w:name w:val="SpecNotes"/>
    <w:basedOn w:val="Normal"/>
    <w:rsid w:val="00E00ED3"/>
    <w:pPr>
      <w:spacing w:before="160" w:after="160"/>
    </w:pPr>
  </w:style>
  <w:style w:type="character" w:styleId="Hyperlink">
    <w:name w:val="Hyperlink"/>
    <w:rsid w:val="00E00ED3"/>
    <w:rPr>
      <w:color w:val="0000FF"/>
      <w:u w:val="single"/>
    </w:rPr>
  </w:style>
  <w:style w:type="character" w:customStyle="1" w:styleId="ParagraphChar">
    <w:name w:val="Paragraph Char"/>
    <w:link w:val="Paragraph"/>
    <w:rsid w:val="00E00ED3"/>
    <w:rPr>
      <w:rFonts w:ascii="Arial" w:eastAsia="Times New Roman" w:hAnsi="Arial" w:cs="Times New Roman"/>
      <w:snapToGrid w:val="0"/>
      <w:sz w:val="18"/>
      <w:szCs w:val="20"/>
    </w:rPr>
  </w:style>
  <w:style w:type="paragraph" w:styleId="BalloonText">
    <w:name w:val="Balloon Text"/>
    <w:basedOn w:val="Normal"/>
    <w:link w:val="BalloonTextChar"/>
    <w:uiPriority w:val="99"/>
    <w:semiHidden/>
    <w:unhideWhenUsed/>
    <w:rsid w:val="00141612"/>
    <w:rPr>
      <w:rFonts w:ascii="Tahoma" w:hAnsi="Tahoma" w:cs="Tahoma"/>
      <w:sz w:val="16"/>
      <w:szCs w:val="16"/>
    </w:rPr>
  </w:style>
  <w:style w:type="character" w:customStyle="1" w:styleId="BalloonTextChar">
    <w:name w:val="Balloon Text Char"/>
    <w:basedOn w:val="DefaultParagraphFont"/>
    <w:link w:val="BalloonText"/>
    <w:uiPriority w:val="99"/>
    <w:semiHidden/>
    <w:rsid w:val="00141612"/>
    <w:rPr>
      <w:rFonts w:ascii="Tahoma" w:eastAsia="Times New Roman" w:hAnsi="Tahoma" w:cs="Tahoma"/>
      <w:snapToGrid w:val="0"/>
      <w:sz w:val="16"/>
      <w:szCs w:val="16"/>
    </w:rPr>
  </w:style>
  <w:style w:type="paragraph" w:styleId="Header">
    <w:name w:val="header"/>
    <w:basedOn w:val="Normal"/>
    <w:link w:val="HeaderChar"/>
    <w:uiPriority w:val="99"/>
    <w:unhideWhenUsed/>
    <w:rsid w:val="00014CC6"/>
    <w:pPr>
      <w:tabs>
        <w:tab w:val="center" w:pos="4680"/>
        <w:tab w:val="right" w:pos="9360"/>
      </w:tabs>
    </w:pPr>
  </w:style>
  <w:style w:type="character" w:customStyle="1" w:styleId="HeaderChar">
    <w:name w:val="Header Char"/>
    <w:basedOn w:val="DefaultParagraphFont"/>
    <w:link w:val="Header"/>
    <w:uiPriority w:val="99"/>
    <w:rsid w:val="00014CC6"/>
    <w:rPr>
      <w:rFonts w:ascii="Arial" w:eastAsia="Times New Roman" w:hAnsi="Arial" w:cs="Times New Roman"/>
      <w:snapToGrid w:val="0"/>
      <w:sz w:val="18"/>
      <w:szCs w:val="20"/>
    </w:rPr>
  </w:style>
  <w:style w:type="paragraph" w:styleId="Footer">
    <w:name w:val="footer"/>
    <w:basedOn w:val="Normal"/>
    <w:link w:val="FooterChar"/>
    <w:uiPriority w:val="99"/>
    <w:unhideWhenUsed/>
    <w:rsid w:val="00014CC6"/>
    <w:pPr>
      <w:tabs>
        <w:tab w:val="center" w:pos="4680"/>
        <w:tab w:val="right" w:pos="9360"/>
      </w:tabs>
    </w:pPr>
  </w:style>
  <w:style w:type="character" w:customStyle="1" w:styleId="FooterChar">
    <w:name w:val="Footer Char"/>
    <w:basedOn w:val="DefaultParagraphFont"/>
    <w:link w:val="Footer"/>
    <w:uiPriority w:val="99"/>
    <w:rsid w:val="00014CC6"/>
    <w:rPr>
      <w:rFonts w:ascii="Arial" w:eastAsia="Times New Roman" w:hAnsi="Arial" w:cs="Times New Roman"/>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team@spi-c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team@spi-co.com" TargetMode="External"/><Relationship Id="rId5" Type="http://schemas.openxmlformats.org/officeDocument/2006/relationships/webSettings" Target="webSettings.xml"/><Relationship Id="rId10" Type="http://schemas.openxmlformats.org/officeDocument/2006/relationships/hyperlink" Target="http://www.spi-co.com" TargetMode="External"/><Relationship Id="rId4" Type="http://schemas.openxmlformats.org/officeDocument/2006/relationships/settings" Target="settings.xml"/><Relationship Id="rId9" Type="http://schemas.openxmlformats.org/officeDocument/2006/relationships/hyperlink" Target="http://www.spi-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6A7DE-34BF-4E03-9E9D-5024033C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SPI</Company>
  <LinksUpToDate>false</LinksUpToDate>
  <CharactersWithSpaces>10698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Remoteadmin</dc:creator>
  <cp:keywords/>
  <dc:description/>
  <cp:lastModifiedBy>Dave Latanision</cp:lastModifiedBy>
  <cp:revision>2</cp:revision>
  <cp:lastPrinted>2015-02-12T18:52:00Z</cp:lastPrinted>
  <dcterms:created xsi:type="dcterms:W3CDTF">2018-11-13T18:48:00Z</dcterms:created>
  <dcterms:modified xsi:type="dcterms:W3CDTF">2018-11-13T18:48:00Z</dcterms:modified>
</cp:coreProperties>
</file>